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A445E1" w14:textId="77777777" w:rsidR="005510CC" w:rsidRDefault="005510CC" w:rsidP="00C852FC">
      <w:pPr>
        <w:spacing w:line="480" w:lineRule="auto"/>
        <w:jc w:val="center"/>
        <w:rPr>
          <w:rFonts w:ascii="Times New Roman" w:hAnsi="Times New Roman" w:cs="Times New Roman"/>
        </w:rPr>
      </w:pPr>
    </w:p>
    <w:p w14:paraId="2202ACC8" w14:textId="77777777" w:rsidR="00AC1FA1" w:rsidRDefault="00AC1FA1" w:rsidP="00C852FC">
      <w:pPr>
        <w:spacing w:line="480" w:lineRule="auto"/>
        <w:jc w:val="center"/>
        <w:rPr>
          <w:rFonts w:ascii="Times New Roman" w:hAnsi="Times New Roman" w:cs="Times New Roman"/>
        </w:rPr>
      </w:pPr>
    </w:p>
    <w:p w14:paraId="5BAB2A1E" w14:textId="77777777" w:rsidR="00AC1FA1" w:rsidRDefault="00AC1FA1" w:rsidP="00C852FC">
      <w:pPr>
        <w:spacing w:line="480" w:lineRule="auto"/>
        <w:jc w:val="center"/>
        <w:rPr>
          <w:rFonts w:ascii="Times New Roman" w:hAnsi="Times New Roman" w:cs="Times New Roman"/>
        </w:rPr>
      </w:pPr>
    </w:p>
    <w:p w14:paraId="507B9E98" w14:textId="77777777" w:rsidR="00AC1FA1" w:rsidRDefault="00AC1FA1" w:rsidP="00C852FC">
      <w:pPr>
        <w:spacing w:line="480" w:lineRule="auto"/>
        <w:jc w:val="center"/>
        <w:rPr>
          <w:rFonts w:ascii="Times New Roman" w:hAnsi="Times New Roman" w:cs="Times New Roman"/>
        </w:rPr>
      </w:pPr>
    </w:p>
    <w:p w14:paraId="7A97347B" w14:textId="1F5BC627" w:rsidR="00C852FC" w:rsidRDefault="00C852FC" w:rsidP="00C852FC">
      <w:pPr>
        <w:spacing w:line="480" w:lineRule="auto"/>
        <w:jc w:val="center"/>
        <w:rPr>
          <w:rFonts w:ascii="Times New Roman" w:hAnsi="Times New Roman" w:cs="Times New Roman"/>
        </w:rPr>
      </w:pPr>
      <w:r>
        <w:rPr>
          <w:rFonts w:ascii="Times New Roman" w:hAnsi="Times New Roman" w:cs="Times New Roman"/>
        </w:rPr>
        <w:t xml:space="preserve">CASE STUDY: </w:t>
      </w:r>
      <w:r w:rsidR="00541358">
        <w:rPr>
          <w:rFonts w:ascii="Times New Roman" w:hAnsi="Times New Roman" w:cs="Times New Roman"/>
        </w:rPr>
        <w:t xml:space="preserve">Diabetic ketoacidosis </w:t>
      </w:r>
    </w:p>
    <w:p w14:paraId="41290868" w14:textId="77777777" w:rsidR="005510CC" w:rsidRDefault="005510CC"/>
    <w:p w14:paraId="5E345E23" w14:textId="77777777" w:rsidR="005510CC" w:rsidRPr="005510CC" w:rsidRDefault="005510CC" w:rsidP="005510CC"/>
    <w:p w14:paraId="1A0C552F" w14:textId="4E45CDA7" w:rsidR="005510CC" w:rsidRPr="005510CC" w:rsidRDefault="00245146" w:rsidP="005510CC">
      <w:r>
        <w:t xml:space="preserve">Case #: </w:t>
      </w:r>
    </w:p>
    <w:p w14:paraId="662CB833" w14:textId="77777777" w:rsidR="005510CC" w:rsidRPr="005510CC" w:rsidRDefault="005510CC" w:rsidP="005510CC"/>
    <w:p w14:paraId="5CA36B58" w14:textId="77777777" w:rsidR="005510CC" w:rsidRPr="005510CC" w:rsidRDefault="005510CC" w:rsidP="005510CC"/>
    <w:p w14:paraId="045A019D" w14:textId="77777777" w:rsidR="005510CC" w:rsidRPr="005510CC" w:rsidRDefault="005510CC" w:rsidP="005510CC"/>
    <w:p w14:paraId="0BFC9411" w14:textId="77777777" w:rsidR="005510CC" w:rsidRPr="005510CC" w:rsidRDefault="005510CC" w:rsidP="005510CC"/>
    <w:p w14:paraId="73C91435" w14:textId="77777777" w:rsidR="005510CC" w:rsidRPr="005510CC" w:rsidRDefault="005510CC" w:rsidP="005510CC"/>
    <w:p w14:paraId="041932C3" w14:textId="77777777" w:rsidR="005510CC" w:rsidRPr="005510CC" w:rsidRDefault="005510CC" w:rsidP="005510CC"/>
    <w:p w14:paraId="55BD1FE8" w14:textId="77777777" w:rsidR="005510CC" w:rsidRPr="005510CC" w:rsidRDefault="005510CC" w:rsidP="005510CC"/>
    <w:p w14:paraId="537DE28B" w14:textId="77777777" w:rsidR="005510CC" w:rsidRPr="005510CC" w:rsidRDefault="005510CC" w:rsidP="005510CC"/>
    <w:p w14:paraId="1F68D17B" w14:textId="77777777" w:rsidR="005510CC" w:rsidRPr="005510CC" w:rsidRDefault="005510CC" w:rsidP="005510CC"/>
    <w:p w14:paraId="13390D24" w14:textId="77777777" w:rsidR="005510CC" w:rsidRPr="005510CC" w:rsidRDefault="005510CC" w:rsidP="005510CC"/>
    <w:p w14:paraId="542CA8BE" w14:textId="77777777" w:rsidR="005510CC" w:rsidRDefault="005510CC" w:rsidP="005510CC"/>
    <w:p w14:paraId="31801FB6" w14:textId="77777777" w:rsidR="00AC1FA1" w:rsidRPr="005510CC" w:rsidRDefault="00AC1FA1" w:rsidP="005510CC"/>
    <w:p w14:paraId="505262BB" w14:textId="77777777" w:rsidR="005510CC" w:rsidRDefault="005510CC" w:rsidP="005510CC"/>
    <w:p w14:paraId="03A27462" w14:textId="77777777" w:rsidR="000A7F7A" w:rsidRDefault="000A7F7A" w:rsidP="005510CC">
      <w:pPr>
        <w:ind w:firstLine="720"/>
      </w:pPr>
    </w:p>
    <w:p w14:paraId="7F0B423A" w14:textId="77777777" w:rsidR="00246FBB" w:rsidRDefault="00246FBB" w:rsidP="005510CC">
      <w:pPr>
        <w:ind w:firstLine="720"/>
      </w:pPr>
    </w:p>
    <w:p w14:paraId="6DF8B5D6" w14:textId="77777777" w:rsidR="00246FBB" w:rsidRDefault="00246FBB" w:rsidP="005510CC">
      <w:pPr>
        <w:ind w:firstLine="720"/>
      </w:pPr>
    </w:p>
    <w:p w14:paraId="0A577BEB" w14:textId="77777777" w:rsidR="005510CC" w:rsidRDefault="005510CC" w:rsidP="005510CC">
      <w:pPr>
        <w:ind w:firstLine="720"/>
      </w:pPr>
    </w:p>
    <w:p w14:paraId="59398F35" w14:textId="77777777" w:rsidR="005510CC" w:rsidRDefault="005510CC" w:rsidP="005510CC">
      <w:pPr>
        <w:ind w:firstLine="720"/>
      </w:pPr>
    </w:p>
    <w:p w14:paraId="1037BDDF" w14:textId="77777777" w:rsidR="005510CC" w:rsidRDefault="005510CC" w:rsidP="005510CC">
      <w:pPr>
        <w:ind w:firstLine="720"/>
      </w:pPr>
    </w:p>
    <w:p w14:paraId="4778450B" w14:textId="1ECD8675" w:rsidR="00104AC9" w:rsidRDefault="00104AC9" w:rsidP="00DD1568">
      <w:pPr>
        <w:spacing w:line="480" w:lineRule="auto"/>
        <w:rPr>
          <w:rFonts w:ascii="Times New Roman" w:hAnsi="Times New Roman" w:cs="Times New Roman"/>
          <w:color w:val="000000" w:themeColor="text1"/>
        </w:rPr>
      </w:pPr>
    </w:p>
    <w:p w14:paraId="4DAC0A7F" w14:textId="5C1B9BBA" w:rsidR="00541358" w:rsidRDefault="00541358" w:rsidP="00DD1568">
      <w:pPr>
        <w:spacing w:line="480" w:lineRule="auto"/>
        <w:rPr>
          <w:rFonts w:ascii="Times New Roman" w:hAnsi="Times New Roman" w:cs="Times New Roman"/>
          <w:color w:val="000000" w:themeColor="text1"/>
        </w:rPr>
      </w:pPr>
    </w:p>
    <w:p w14:paraId="2A32167F" w14:textId="5E95DD80" w:rsidR="00541358" w:rsidRDefault="00541358" w:rsidP="00DD1568">
      <w:pPr>
        <w:spacing w:line="480" w:lineRule="auto"/>
        <w:rPr>
          <w:rFonts w:ascii="Times New Roman" w:hAnsi="Times New Roman" w:cs="Times New Roman"/>
          <w:color w:val="000000" w:themeColor="text1"/>
        </w:rPr>
      </w:pPr>
    </w:p>
    <w:p w14:paraId="365F6FC3" w14:textId="064F53C6" w:rsidR="00541358" w:rsidRDefault="00541358" w:rsidP="00DD1568">
      <w:pPr>
        <w:spacing w:line="480" w:lineRule="auto"/>
        <w:rPr>
          <w:rFonts w:ascii="Times New Roman" w:hAnsi="Times New Roman" w:cs="Times New Roman"/>
          <w:color w:val="000000" w:themeColor="text1"/>
        </w:rPr>
      </w:pPr>
    </w:p>
    <w:p w14:paraId="2C4D94CB" w14:textId="3751FCA0" w:rsidR="00541358" w:rsidRDefault="00541358" w:rsidP="00DD1568">
      <w:pPr>
        <w:spacing w:line="480" w:lineRule="auto"/>
        <w:rPr>
          <w:rFonts w:ascii="Times New Roman" w:hAnsi="Times New Roman" w:cs="Times New Roman"/>
          <w:color w:val="000000" w:themeColor="text1"/>
        </w:rPr>
      </w:pPr>
    </w:p>
    <w:p w14:paraId="5F554789" w14:textId="65A64290" w:rsidR="00541358" w:rsidRDefault="00541358" w:rsidP="00DD1568">
      <w:pPr>
        <w:spacing w:line="480" w:lineRule="auto"/>
        <w:rPr>
          <w:rFonts w:ascii="Times New Roman" w:hAnsi="Times New Roman" w:cs="Times New Roman"/>
          <w:color w:val="000000" w:themeColor="text1"/>
        </w:rPr>
      </w:pPr>
    </w:p>
    <w:p w14:paraId="36546874" w14:textId="77777777" w:rsidR="00541358" w:rsidRPr="00B36EEA" w:rsidRDefault="00541358" w:rsidP="00DD1568">
      <w:pPr>
        <w:spacing w:line="480" w:lineRule="auto"/>
        <w:rPr>
          <w:rFonts w:ascii="Times New Roman" w:hAnsi="Times New Roman" w:cs="Times New Roman"/>
          <w:color w:val="000000" w:themeColor="text1"/>
        </w:rPr>
      </w:pPr>
    </w:p>
    <w:p w14:paraId="457BD0C7" w14:textId="28E1DE81" w:rsidR="005510CC" w:rsidRPr="00B36EEA" w:rsidRDefault="005510CC" w:rsidP="005510CC">
      <w:pPr>
        <w:spacing w:line="480" w:lineRule="auto"/>
        <w:ind w:firstLine="720"/>
        <w:jc w:val="center"/>
        <w:rPr>
          <w:rFonts w:ascii="Times New Roman" w:hAnsi="Times New Roman" w:cs="Times New Roman"/>
          <w:color w:val="000000" w:themeColor="text1"/>
        </w:rPr>
      </w:pPr>
      <w:r w:rsidRPr="00B36EEA">
        <w:rPr>
          <w:rFonts w:ascii="Times New Roman" w:hAnsi="Times New Roman" w:cs="Times New Roman"/>
          <w:color w:val="000000" w:themeColor="text1"/>
        </w:rPr>
        <w:lastRenderedPageBreak/>
        <w:t xml:space="preserve">Case Study: </w:t>
      </w:r>
      <w:r w:rsidR="00541358">
        <w:rPr>
          <w:rFonts w:ascii="Times New Roman" w:hAnsi="Times New Roman" w:cs="Times New Roman"/>
          <w:color w:val="000000" w:themeColor="text1"/>
        </w:rPr>
        <w:t xml:space="preserve">Diabetic ketoacidosis </w:t>
      </w:r>
      <w:r w:rsidR="004D5C9B">
        <w:rPr>
          <w:rFonts w:ascii="Times New Roman" w:hAnsi="Times New Roman" w:cs="Times New Roman"/>
          <w:color w:val="000000" w:themeColor="text1"/>
        </w:rPr>
        <w:t xml:space="preserve"> </w:t>
      </w:r>
    </w:p>
    <w:p w14:paraId="3A05480C" w14:textId="7B699C18" w:rsidR="005510CC" w:rsidRPr="00B36EEA" w:rsidRDefault="005510CC" w:rsidP="005510CC">
      <w:pPr>
        <w:spacing w:line="480" w:lineRule="auto"/>
        <w:rPr>
          <w:rFonts w:ascii="Times New Roman" w:hAnsi="Times New Roman" w:cs="Times New Roman"/>
          <w:color w:val="000000" w:themeColor="text1"/>
        </w:rPr>
      </w:pPr>
      <w:r w:rsidRPr="00B36EEA">
        <w:rPr>
          <w:rFonts w:ascii="Times New Roman" w:hAnsi="Times New Roman" w:cs="Times New Roman"/>
          <w:color w:val="000000" w:themeColor="text1"/>
        </w:rPr>
        <w:t>PATIENT INFORMATION:</w:t>
      </w:r>
      <w:r w:rsidR="00246FBB" w:rsidRPr="00B36EEA">
        <w:rPr>
          <w:rFonts w:ascii="Times New Roman" w:hAnsi="Times New Roman" w:cs="Times New Roman"/>
          <w:color w:val="000000" w:themeColor="text1"/>
        </w:rPr>
        <w:t xml:space="preserve"> </w:t>
      </w:r>
      <w:proofErr w:type="gramStart"/>
      <w:r w:rsidR="00541358">
        <w:rPr>
          <w:rFonts w:ascii="Times New Roman" w:hAnsi="Times New Roman" w:cs="Times New Roman"/>
          <w:color w:val="000000" w:themeColor="text1"/>
        </w:rPr>
        <w:t>45 year old</w:t>
      </w:r>
      <w:proofErr w:type="gramEnd"/>
      <w:r w:rsidR="00541358">
        <w:rPr>
          <w:rFonts w:ascii="Times New Roman" w:hAnsi="Times New Roman" w:cs="Times New Roman"/>
          <w:color w:val="000000" w:themeColor="text1"/>
        </w:rPr>
        <w:t xml:space="preserve"> Hispanic male </w:t>
      </w:r>
      <w:r w:rsidR="00FA539C" w:rsidRPr="00B36EEA">
        <w:rPr>
          <w:rFonts w:ascii="Times New Roman" w:hAnsi="Times New Roman" w:cs="Times New Roman"/>
          <w:color w:val="000000" w:themeColor="text1"/>
        </w:rPr>
        <w:t xml:space="preserve"> </w:t>
      </w:r>
    </w:p>
    <w:p w14:paraId="77A9C175" w14:textId="7534AA4F" w:rsidR="005510CC" w:rsidRPr="00B36EEA" w:rsidRDefault="005510CC" w:rsidP="005510CC">
      <w:pPr>
        <w:spacing w:line="480" w:lineRule="auto"/>
        <w:rPr>
          <w:rFonts w:ascii="Times New Roman" w:hAnsi="Times New Roman" w:cs="Times New Roman"/>
          <w:color w:val="000000" w:themeColor="text1"/>
        </w:rPr>
      </w:pPr>
      <w:r w:rsidRPr="00B36EEA">
        <w:rPr>
          <w:rFonts w:ascii="Times New Roman" w:hAnsi="Times New Roman" w:cs="Times New Roman"/>
          <w:b/>
          <w:color w:val="000000" w:themeColor="text1"/>
        </w:rPr>
        <w:t>HISTORY OF PRESENT ILLNESS</w:t>
      </w:r>
      <w:r w:rsidRPr="00B36EEA">
        <w:rPr>
          <w:rFonts w:ascii="Times New Roman" w:hAnsi="Times New Roman" w:cs="Times New Roman"/>
          <w:color w:val="000000" w:themeColor="text1"/>
        </w:rPr>
        <w:t>:</w:t>
      </w:r>
      <w:r w:rsidR="00FA539C" w:rsidRPr="00B36EEA">
        <w:rPr>
          <w:rFonts w:ascii="Times New Roman" w:hAnsi="Times New Roman" w:cs="Times New Roman"/>
          <w:color w:val="000000" w:themeColor="text1"/>
        </w:rPr>
        <w:t xml:space="preserve"> </w:t>
      </w:r>
      <w:r w:rsidR="00541358">
        <w:rPr>
          <w:rFonts w:ascii="Times New Roman" w:hAnsi="Times New Roman" w:cs="Times New Roman"/>
          <w:color w:val="000000" w:themeColor="text1"/>
        </w:rPr>
        <w:t xml:space="preserve">This is a </w:t>
      </w:r>
      <w:proofErr w:type="gramStart"/>
      <w:r w:rsidR="00541358">
        <w:rPr>
          <w:rFonts w:ascii="Times New Roman" w:hAnsi="Times New Roman" w:cs="Times New Roman"/>
          <w:color w:val="000000" w:themeColor="text1"/>
        </w:rPr>
        <w:t>45 year old</w:t>
      </w:r>
      <w:proofErr w:type="gramEnd"/>
      <w:r w:rsidR="00541358">
        <w:rPr>
          <w:rFonts w:ascii="Times New Roman" w:hAnsi="Times New Roman" w:cs="Times New Roman"/>
          <w:color w:val="000000" w:themeColor="text1"/>
        </w:rPr>
        <w:t xml:space="preserve"> Hispanic male who states he had no diagnosed medical history</w:t>
      </w:r>
      <w:r w:rsidR="00104AC9" w:rsidRPr="00B36EEA">
        <w:rPr>
          <w:rFonts w:ascii="Times New Roman" w:hAnsi="Times New Roman" w:cs="Times New Roman"/>
          <w:color w:val="000000" w:themeColor="text1"/>
        </w:rPr>
        <w:t>.</w:t>
      </w:r>
      <w:r w:rsidR="00541358">
        <w:rPr>
          <w:rFonts w:ascii="Times New Roman" w:hAnsi="Times New Roman" w:cs="Times New Roman"/>
          <w:color w:val="000000" w:themeColor="text1"/>
        </w:rPr>
        <w:t xml:space="preserve"> He went to the emergency room on 3/1/21 due to nausea vomiting and severe weakness. During the ER visit the labs resulted in DKA. Patient states he has no medical history prior to that and has not seen a PCP in over 3 years. Patient was admitted to the hospital where DKA protocol was followed, fluids were given, electrolytes were </w:t>
      </w:r>
      <w:proofErr w:type="gramStart"/>
      <w:r w:rsidR="00541358">
        <w:rPr>
          <w:rFonts w:ascii="Times New Roman" w:hAnsi="Times New Roman" w:cs="Times New Roman"/>
          <w:color w:val="000000" w:themeColor="text1"/>
        </w:rPr>
        <w:t>replaced</w:t>
      </w:r>
      <w:proofErr w:type="gramEnd"/>
      <w:r w:rsidR="00541358">
        <w:rPr>
          <w:rFonts w:ascii="Times New Roman" w:hAnsi="Times New Roman" w:cs="Times New Roman"/>
          <w:color w:val="000000" w:themeColor="text1"/>
        </w:rPr>
        <w:t xml:space="preserve"> and sugars were normalized. Anion gap was </w:t>
      </w:r>
      <w:proofErr w:type="gramStart"/>
      <w:r w:rsidR="00541358">
        <w:rPr>
          <w:rFonts w:ascii="Times New Roman" w:hAnsi="Times New Roman" w:cs="Times New Roman"/>
          <w:color w:val="000000" w:themeColor="text1"/>
        </w:rPr>
        <w:t>closed</w:t>
      </w:r>
      <w:proofErr w:type="gramEnd"/>
      <w:r w:rsidR="00541358">
        <w:rPr>
          <w:rFonts w:ascii="Times New Roman" w:hAnsi="Times New Roman" w:cs="Times New Roman"/>
          <w:color w:val="000000" w:themeColor="text1"/>
        </w:rPr>
        <w:t xml:space="preserve"> and he then placed on a subcutaneous insulin ACHS and was eventually discharged. Patient states ever since he has gotten discharged patient checks blood sugars ACHS and gives himself insulin injection as per hospitalists order, patient also states he needs referral to endocrinology. Initial labs of patient upon admission of hospital were as following,</w:t>
      </w:r>
      <w:r w:rsidR="00104AC9" w:rsidRPr="00B36EEA">
        <w:rPr>
          <w:rFonts w:ascii="Times New Roman" w:hAnsi="Times New Roman" w:cs="Times New Roman"/>
          <w:color w:val="000000" w:themeColor="text1"/>
        </w:rPr>
        <w:t xml:space="preserve"> </w:t>
      </w:r>
      <w:r w:rsidR="00541358">
        <w:rPr>
          <w:rFonts w:ascii="Times New Roman" w:hAnsi="Times New Roman" w:cs="Times New Roman"/>
          <w:color w:val="000000" w:themeColor="text1"/>
        </w:rPr>
        <w:t xml:space="preserve">WBC 12.2, HCT 47.3, HGB 13.5, Na 141, K+3.5, BUN 22, </w:t>
      </w:r>
      <w:proofErr w:type="spellStart"/>
      <w:r w:rsidR="00541358">
        <w:rPr>
          <w:rFonts w:ascii="Times New Roman" w:hAnsi="Times New Roman" w:cs="Times New Roman"/>
          <w:color w:val="000000" w:themeColor="text1"/>
        </w:rPr>
        <w:t>Creat</w:t>
      </w:r>
      <w:proofErr w:type="spellEnd"/>
      <w:r w:rsidR="00541358">
        <w:rPr>
          <w:rFonts w:ascii="Times New Roman" w:hAnsi="Times New Roman" w:cs="Times New Roman"/>
          <w:color w:val="000000" w:themeColor="text1"/>
        </w:rPr>
        <w:t xml:space="preserve"> 0.5, glucose 755, anion gap 20, Chloride 10, A1C 20.</w:t>
      </w:r>
    </w:p>
    <w:p w14:paraId="466FA22F" w14:textId="6F3E8E95" w:rsidR="005510CC" w:rsidRPr="00FA539C" w:rsidRDefault="005510CC" w:rsidP="005510CC">
      <w:pPr>
        <w:spacing w:line="480" w:lineRule="auto"/>
        <w:rPr>
          <w:rFonts w:ascii="Times New Roman" w:hAnsi="Times New Roman" w:cs="Times New Roman"/>
        </w:rPr>
      </w:pPr>
      <w:r w:rsidRPr="00AC1FA1">
        <w:rPr>
          <w:rFonts w:ascii="Times New Roman" w:hAnsi="Times New Roman" w:cs="Times New Roman"/>
          <w:b/>
        </w:rPr>
        <w:t>ALLERIES:</w:t>
      </w:r>
      <w:r w:rsidR="00FA539C" w:rsidRPr="00FA539C">
        <w:rPr>
          <w:rFonts w:ascii="Times New Roman" w:hAnsi="Times New Roman" w:cs="Times New Roman"/>
        </w:rPr>
        <w:t xml:space="preserve"> </w:t>
      </w:r>
      <w:r w:rsidR="00FA539C">
        <w:rPr>
          <w:rFonts w:ascii="Times New Roman" w:hAnsi="Times New Roman" w:cs="Times New Roman"/>
        </w:rPr>
        <w:t>No known drug or food allergies</w:t>
      </w:r>
    </w:p>
    <w:p w14:paraId="43ADC881" w14:textId="343236E1" w:rsidR="005510CC" w:rsidRPr="00AC1FA1" w:rsidRDefault="005510CC" w:rsidP="005510CC">
      <w:pPr>
        <w:spacing w:line="480" w:lineRule="auto"/>
        <w:rPr>
          <w:rFonts w:ascii="Times New Roman" w:hAnsi="Times New Roman" w:cs="Times New Roman"/>
        </w:rPr>
      </w:pPr>
      <w:r w:rsidRPr="00AC1FA1">
        <w:rPr>
          <w:rFonts w:ascii="Times New Roman" w:hAnsi="Times New Roman" w:cs="Times New Roman"/>
          <w:b/>
        </w:rPr>
        <w:t>PAST MEDICAL HISTORY</w:t>
      </w:r>
      <w:r w:rsidRPr="00AC1FA1">
        <w:rPr>
          <w:rFonts w:ascii="Times New Roman" w:hAnsi="Times New Roman" w:cs="Times New Roman"/>
        </w:rPr>
        <w:t>:</w:t>
      </w:r>
      <w:r w:rsidR="00FA539C" w:rsidRPr="00FA539C">
        <w:rPr>
          <w:rFonts w:ascii="Times New Roman" w:hAnsi="Times New Roman" w:cs="Times New Roman"/>
        </w:rPr>
        <w:t xml:space="preserve"> </w:t>
      </w:r>
      <w:r w:rsidR="00BC1016">
        <w:rPr>
          <w:rFonts w:ascii="Times New Roman" w:hAnsi="Times New Roman" w:cs="Times New Roman"/>
        </w:rPr>
        <w:t xml:space="preserve">no other medical history </w:t>
      </w:r>
      <w:r w:rsidR="00541358">
        <w:rPr>
          <w:rFonts w:ascii="Times New Roman" w:hAnsi="Times New Roman" w:cs="Times New Roman"/>
        </w:rPr>
        <w:t>newly diagnosed DM 2</w:t>
      </w:r>
    </w:p>
    <w:p w14:paraId="7CF1D81F" w14:textId="475379F6" w:rsidR="005510CC" w:rsidRPr="00FA539C" w:rsidRDefault="005510CC" w:rsidP="005510CC">
      <w:pPr>
        <w:spacing w:line="480" w:lineRule="auto"/>
        <w:rPr>
          <w:rFonts w:ascii="Times New Roman" w:hAnsi="Times New Roman" w:cs="Times New Roman"/>
        </w:rPr>
      </w:pPr>
      <w:r w:rsidRPr="00AC1FA1">
        <w:rPr>
          <w:rFonts w:ascii="Times New Roman" w:hAnsi="Times New Roman" w:cs="Times New Roman"/>
          <w:b/>
        </w:rPr>
        <w:t>SURGICAL HISTORY:</w:t>
      </w:r>
      <w:r w:rsidR="00FA539C" w:rsidRPr="00FA539C">
        <w:rPr>
          <w:rFonts w:ascii="Times New Roman" w:hAnsi="Times New Roman" w:cs="Times New Roman"/>
        </w:rPr>
        <w:t xml:space="preserve"> </w:t>
      </w:r>
      <w:r w:rsidR="00FA539C">
        <w:rPr>
          <w:rFonts w:ascii="Times New Roman" w:hAnsi="Times New Roman" w:cs="Times New Roman"/>
        </w:rPr>
        <w:t>Patient denies any surgical history</w:t>
      </w:r>
    </w:p>
    <w:p w14:paraId="64FD269A" w14:textId="2EB55202" w:rsidR="005510CC" w:rsidRPr="00AC1FA1" w:rsidRDefault="005510CC" w:rsidP="005510CC">
      <w:pPr>
        <w:spacing w:line="480" w:lineRule="auto"/>
        <w:rPr>
          <w:rFonts w:ascii="Times New Roman" w:hAnsi="Times New Roman" w:cs="Times New Roman"/>
        </w:rPr>
      </w:pPr>
      <w:r w:rsidRPr="00AC1FA1">
        <w:rPr>
          <w:rFonts w:ascii="Times New Roman" w:hAnsi="Times New Roman" w:cs="Times New Roman"/>
          <w:b/>
        </w:rPr>
        <w:t>FAMILY HISTORY</w:t>
      </w:r>
      <w:r w:rsidRPr="00AC1FA1">
        <w:rPr>
          <w:rFonts w:ascii="Times New Roman" w:hAnsi="Times New Roman" w:cs="Times New Roman"/>
        </w:rPr>
        <w:t>:</w:t>
      </w:r>
      <w:r w:rsidR="00FA539C" w:rsidRPr="00FA539C">
        <w:rPr>
          <w:rFonts w:ascii="Times New Roman" w:hAnsi="Times New Roman" w:cs="Times New Roman"/>
        </w:rPr>
        <w:t xml:space="preserve"> </w:t>
      </w:r>
      <w:r w:rsidR="00FA539C">
        <w:rPr>
          <w:rFonts w:ascii="Times New Roman" w:hAnsi="Times New Roman" w:cs="Times New Roman"/>
        </w:rPr>
        <w:t>Family history is non-contributory</w:t>
      </w:r>
    </w:p>
    <w:p w14:paraId="6212F2CB" w14:textId="77777777" w:rsidR="00541358" w:rsidRDefault="005510CC" w:rsidP="005510CC">
      <w:pPr>
        <w:spacing w:line="480" w:lineRule="auto"/>
        <w:rPr>
          <w:rFonts w:ascii="Times New Roman" w:hAnsi="Times New Roman" w:cs="Times New Roman"/>
        </w:rPr>
      </w:pPr>
      <w:r w:rsidRPr="00AC1FA1">
        <w:rPr>
          <w:rFonts w:ascii="Times New Roman" w:hAnsi="Times New Roman" w:cs="Times New Roman"/>
          <w:b/>
        </w:rPr>
        <w:t>SOCIAL HISTORY</w:t>
      </w:r>
      <w:r w:rsidRPr="00AC1FA1">
        <w:rPr>
          <w:rFonts w:ascii="Times New Roman" w:hAnsi="Times New Roman" w:cs="Times New Roman"/>
        </w:rPr>
        <w:t>:</w:t>
      </w:r>
      <w:r w:rsidR="00246FBB">
        <w:rPr>
          <w:rFonts w:ascii="Times New Roman" w:hAnsi="Times New Roman" w:cs="Times New Roman"/>
        </w:rPr>
        <w:t xml:space="preserve"> </w:t>
      </w:r>
      <w:proofErr w:type="gramStart"/>
      <w:r w:rsidR="00541358">
        <w:rPr>
          <w:rFonts w:ascii="Times New Roman" w:hAnsi="Times New Roman" w:cs="Times New Roman"/>
        </w:rPr>
        <w:t>45 year old</w:t>
      </w:r>
      <w:proofErr w:type="gramEnd"/>
      <w:r w:rsidR="00541358">
        <w:rPr>
          <w:rFonts w:ascii="Times New Roman" w:hAnsi="Times New Roman" w:cs="Times New Roman"/>
        </w:rPr>
        <w:t xml:space="preserve"> male</w:t>
      </w:r>
      <w:r w:rsidR="00104AC9">
        <w:rPr>
          <w:rFonts w:ascii="Times New Roman" w:hAnsi="Times New Roman" w:cs="Times New Roman"/>
        </w:rPr>
        <w:t xml:space="preserve"> </w:t>
      </w:r>
      <w:r w:rsidR="00541358">
        <w:rPr>
          <w:rFonts w:ascii="Times New Roman" w:hAnsi="Times New Roman" w:cs="Times New Roman"/>
        </w:rPr>
        <w:t xml:space="preserve">denies </w:t>
      </w:r>
      <w:r w:rsidR="00104AC9">
        <w:rPr>
          <w:rFonts w:ascii="Times New Roman" w:hAnsi="Times New Roman" w:cs="Times New Roman"/>
        </w:rPr>
        <w:t xml:space="preserve">  alcohol </w:t>
      </w:r>
      <w:proofErr w:type="spellStart"/>
      <w:r w:rsidR="00104AC9">
        <w:rPr>
          <w:rFonts w:ascii="Times New Roman" w:hAnsi="Times New Roman" w:cs="Times New Roman"/>
        </w:rPr>
        <w:t>consumptiondenies</w:t>
      </w:r>
      <w:proofErr w:type="spellEnd"/>
      <w:r w:rsidR="00104AC9">
        <w:rPr>
          <w:rFonts w:ascii="Times New Roman" w:hAnsi="Times New Roman" w:cs="Times New Roman"/>
        </w:rPr>
        <w:t xml:space="preserve"> smoking denies illicit drug use. Patient </w:t>
      </w:r>
      <w:r w:rsidR="00541358">
        <w:rPr>
          <w:rFonts w:ascii="Times New Roman" w:hAnsi="Times New Roman" w:cs="Times New Roman"/>
        </w:rPr>
        <w:t>states he is unemployed due to pandemic, he is married with 3 children and is sexually active with spouse.</w:t>
      </w:r>
    </w:p>
    <w:p w14:paraId="757A72EF" w14:textId="77777777" w:rsidR="00541358" w:rsidRDefault="00541358" w:rsidP="005510CC">
      <w:pPr>
        <w:spacing w:line="480" w:lineRule="auto"/>
        <w:rPr>
          <w:rFonts w:ascii="Times New Roman" w:hAnsi="Times New Roman" w:cs="Times New Roman"/>
        </w:rPr>
      </w:pPr>
    </w:p>
    <w:p w14:paraId="5EBEE033" w14:textId="0BF94937" w:rsidR="005510CC" w:rsidRPr="00AC1FA1" w:rsidRDefault="00104AC9" w:rsidP="005510CC">
      <w:pPr>
        <w:spacing w:line="480" w:lineRule="auto"/>
        <w:rPr>
          <w:rFonts w:ascii="Times New Roman" w:hAnsi="Times New Roman" w:cs="Times New Roman"/>
        </w:rPr>
      </w:pPr>
      <w:r>
        <w:rPr>
          <w:rFonts w:ascii="Times New Roman" w:hAnsi="Times New Roman" w:cs="Times New Roman"/>
        </w:rPr>
        <w:t xml:space="preserve"> </w:t>
      </w:r>
    </w:p>
    <w:p w14:paraId="28273112" w14:textId="69DECAFF" w:rsidR="005510CC" w:rsidRPr="00AC1FA1" w:rsidRDefault="005510CC" w:rsidP="005510CC">
      <w:pPr>
        <w:spacing w:line="480" w:lineRule="auto"/>
        <w:rPr>
          <w:rFonts w:ascii="Times New Roman" w:hAnsi="Times New Roman" w:cs="Times New Roman"/>
        </w:rPr>
      </w:pPr>
      <w:r w:rsidRPr="00AC1FA1">
        <w:rPr>
          <w:rFonts w:ascii="Times New Roman" w:hAnsi="Times New Roman" w:cs="Times New Roman"/>
          <w:b/>
        </w:rPr>
        <w:lastRenderedPageBreak/>
        <w:t>REVIEW OF SYSTEMS</w:t>
      </w:r>
      <w:r w:rsidRPr="00AC1FA1">
        <w:rPr>
          <w:rFonts w:ascii="Times New Roman" w:hAnsi="Times New Roman" w:cs="Times New Roman"/>
        </w:rPr>
        <w:t>:</w:t>
      </w:r>
    </w:p>
    <w:p w14:paraId="231E93AC" w14:textId="792B7AAD" w:rsidR="00926B3F" w:rsidRPr="00EB3292" w:rsidRDefault="00926B3F" w:rsidP="005510CC">
      <w:pPr>
        <w:spacing w:line="480" w:lineRule="auto"/>
        <w:rPr>
          <w:rFonts w:ascii="Times New Roman" w:hAnsi="Times New Roman" w:cs="Times New Roman"/>
        </w:rPr>
      </w:pPr>
      <w:r w:rsidRPr="00AC1FA1">
        <w:rPr>
          <w:rFonts w:ascii="Times New Roman" w:hAnsi="Times New Roman" w:cs="Times New Roman"/>
          <w:b/>
        </w:rPr>
        <w:t>Constitutional:</w:t>
      </w:r>
      <w:r w:rsidR="00FA539C">
        <w:rPr>
          <w:rFonts w:ascii="Times New Roman" w:hAnsi="Times New Roman" w:cs="Times New Roman"/>
          <w:b/>
        </w:rPr>
        <w:t xml:space="preserve"> </w:t>
      </w:r>
      <w:r w:rsidR="00541358">
        <w:rPr>
          <w:rFonts w:ascii="Times New Roman" w:hAnsi="Times New Roman" w:cs="Times New Roman"/>
        </w:rPr>
        <w:t xml:space="preserve">(-) for fever, weakness, n/v. </w:t>
      </w:r>
    </w:p>
    <w:p w14:paraId="021FBE3B" w14:textId="2630DDDE"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Skin:</w:t>
      </w:r>
      <w:r w:rsidR="00EB3292" w:rsidRPr="00EB3292">
        <w:rPr>
          <w:rFonts w:ascii="Times New Roman" w:hAnsi="Times New Roman" w:cs="Times New Roman"/>
        </w:rPr>
        <w:t xml:space="preserve"> </w:t>
      </w:r>
      <w:r w:rsidR="00EB3292" w:rsidRPr="00FC2D9E">
        <w:rPr>
          <w:rFonts w:ascii="Times New Roman" w:hAnsi="Times New Roman" w:cs="Times New Roman"/>
        </w:rPr>
        <w:t>No rash, itching, pruritis, nail, or hair changes</w:t>
      </w:r>
    </w:p>
    <w:p w14:paraId="00D38AC5" w14:textId="4DAEACCE" w:rsidR="00926B3F" w:rsidRPr="00EB3292" w:rsidRDefault="00926B3F" w:rsidP="005510CC">
      <w:pPr>
        <w:spacing w:line="480" w:lineRule="auto"/>
        <w:rPr>
          <w:rFonts w:ascii="Times New Roman" w:hAnsi="Times New Roman" w:cs="Times New Roman"/>
        </w:rPr>
      </w:pPr>
      <w:r w:rsidRPr="00AC1FA1">
        <w:rPr>
          <w:rFonts w:ascii="Times New Roman" w:hAnsi="Times New Roman" w:cs="Times New Roman"/>
          <w:b/>
        </w:rPr>
        <w:t>Head:</w:t>
      </w:r>
      <w:r w:rsidR="00EB3292" w:rsidRPr="00EB3292">
        <w:rPr>
          <w:rFonts w:ascii="Times New Roman" w:hAnsi="Times New Roman" w:cs="Times New Roman"/>
        </w:rPr>
        <w:t xml:space="preserve"> </w:t>
      </w:r>
      <w:r w:rsidR="00EB3292">
        <w:rPr>
          <w:rFonts w:ascii="Times New Roman" w:hAnsi="Times New Roman" w:cs="Times New Roman"/>
        </w:rPr>
        <w:t>Denies any headaches, dizziness, lightheadedness, or vertigo</w:t>
      </w:r>
    </w:p>
    <w:p w14:paraId="088C52E3" w14:textId="6D62ED27" w:rsidR="00926B3F" w:rsidRPr="00EB3292" w:rsidRDefault="00926B3F" w:rsidP="005510CC">
      <w:pPr>
        <w:spacing w:line="480" w:lineRule="auto"/>
        <w:rPr>
          <w:rFonts w:ascii="Times New Roman" w:hAnsi="Times New Roman" w:cs="Times New Roman"/>
        </w:rPr>
      </w:pPr>
      <w:r w:rsidRPr="00AC1FA1">
        <w:rPr>
          <w:rFonts w:ascii="Times New Roman" w:hAnsi="Times New Roman" w:cs="Times New Roman"/>
          <w:b/>
        </w:rPr>
        <w:t>Eyes:</w:t>
      </w:r>
      <w:r w:rsidR="00EB3292" w:rsidRPr="00EB3292">
        <w:rPr>
          <w:rFonts w:ascii="Times New Roman" w:hAnsi="Times New Roman" w:cs="Times New Roman"/>
        </w:rPr>
        <w:t xml:space="preserve"> </w:t>
      </w:r>
      <w:r w:rsidR="00EB3292">
        <w:rPr>
          <w:rFonts w:ascii="Times New Roman" w:hAnsi="Times New Roman" w:cs="Times New Roman"/>
        </w:rPr>
        <w:t xml:space="preserve">Patient denies blurred vision, double vision, or tearing. </w:t>
      </w:r>
    </w:p>
    <w:p w14:paraId="7E1748E8" w14:textId="190D9D45" w:rsidR="00926B3F" w:rsidRPr="00EB3292" w:rsidRDefault="00926B3F" w:rsidP="005510CC">
      <w:pPr>
        <w:spacing w:line="480" w:lineRule="auto"/>
        <w:rPr>
          <w:rFonts w:ascii="Times New Roman" w:hAnsi="Times New Roman" w:cs="Times New Roman"/>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Pr>
          <w:rFonts w:ascii="Times New Roman" w:hAnsi="Times New Roman" w:cs="Times New Roman"/>
        </w:rPr>
        <w:t>Patient denies bilateral pain in ears, denies hearing loss, or ringing in the ears</w:t>
      </w:r>
    </w:p>
    <w:p w14:paraId="5E54F805" w14:textId="3AC602C8"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Nose/Sinuses:</w:t>
      </w:r>
      <w:r w:rsidR="008162CB" w:rsidRPr="008162CB">
        <w:rPr>
          <w:rFonts w:ascii="Times New Roman" w:hAnsi="Times New Roman" w:cs="Times New Roman"/>
        </w:rPr>
        <w:t xml:space="preserve"> </w:t>
      </w:r>
      <w:r w:rsidR="008162CB">
        <w:rPr>
          <w:rFonts w:ascii="Times New Roman" w:hAnsi="Times New Roman" w:cs="Times New Roman"/>
        </w:rPr>
        <w:t>N</w:t>
      </w:r>
      <w:r w:rsidR="008162CB" w:rsidRPr="004C427E">
        <w:rPr>
          <w:rFonts w:ascii="Times New Roman" w:hAnsi="Times New Roman" w:cs="Times New Roman"/>
        </w:rPr>
        <w:t>o sinus tenderness, patent</w:t>
      </w:r>
    </w:p>
    <w:p w14:paraId="4BFC5944" w14:textId="57B3D474"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Mouth/Throat:</w:t>
      </w:r>
      <w:r w:rsidR="008162CB">
        <w:rPr>
          <w:rFonts w:ascii="Times New Roman" w:hAnsi="Times New Roman" w:cs="Times New Roman"/>
          <w:b/>
        </w:rPr>
        <w:t xml:space="preserve"> </w:t>
      </w:r>
      <w:r w:rsidR="008162CB" w:rsidRPr="008162CB">
        <w:rPr>
          <w:rFonts w:ascii="Times New Roman" w:hAnsi="Times New Roman" w:cs="Times New Roman"/>
        </w:rPr>
        <w:t xml:space="preserve">Denies any sore throat, hoarseness, or dysphagia. Tongue </w:t>
      </w:r>
      <w:r w:rsidR="00322785">
        <w:rPr>
          <w:rFonts w:ascii="Times New Roman" w:hAnsi="Times New Roman" w:cs="Times New Roman"/>
        </w:rPr>
        <w:t>pink, good den</w:t>
      </w:r>
      <w:r w:rsidR="00322785" w:rsidRPr="008162CB">
        <w:rPr>
          <w:rFonts w:ascii="Times New Roman" w:hAnsi="Times New Roman" w:cs="Times New Roman"/>
        </w:rPr>
        <w:t>tition</w:t>
      </w:r>
      <w:r w:rsidR="008162CB" w:rsidRPr="008162CB">
        <w:rPr>
          <w:rFonts w:ascii="Times New Roman" w:hAnsi="Times New Roman" w:cs="Times New Roman"/>
        </w:rPr>
        <w:t xml:space="preserve">, no </w:t>
      </w:r>
      <w:r w:rsidR="00322785" w:rsidRPr="008162CB">
        <w:rPr>
          <w:rFonts w:ascii="Times New Roman" w:hAnsi="Times New Roman" w:cs="Times New Roman"/>
        </w:rPr>
        <w:t>gingival</w:t>
      </w:r>
      <w:r w:rsidR="008162CB" w:rsidRPr="008162CB">
        <w:rPr>
          <w:rFonts w:ascii="Times New Roman" w:hAnsi="Times New Roman" w:cs="Times New Roman"/>
        </w:rPr>
        <w:t xml:space="preserve"> hyperplasia</w:t>
      </w:r>
    </w:p>
    <w:p w14:paraId="3C5D22F6" w14:textId="2728F004"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Cardiovascular:</w:t>
      </w:r>
      <w:r w:rsidR="00322785">
        <w:rPr>
          <w:rFonts w:ascii="Times New Roman" w:hAnsi="Times New Roman" w:cs="Times New Roman"/>
        </w:rPr>
        <w:t xml:space="preserve"> Denies any chest pain</w:t>
      </w:r>
    </w:p>
    <w:p w14:paraId="6190BB0C" w14:textId="71F4B8DF" w:rsidR="00926B3F" w:rsidRPr="00322785" w:rsidRDefault="00926B3F" w:rsidP="005510CC">
      <w:pPr>
        <w:spacing w:line="480" w:lineRule="auto"/>
        <w:rPr>
          <w:rFonts w:ascii="Times New Roman" w:hAnsi="Times New Roman" w:cs="Times New Roman"/>
        </w:rPr>
      </w:pPr>
      <w:r w:rsidRPr="00AC1FA1">
        <w:rPr>
          <w:rFonts w:ascii="Times New Roman" w:hAnsi="Times New Roman" w:cs="Times New Roman"/>
          <w:b/>
        </w:rPr>
        <w:t>Respiratory:</w:t>
      </w:r>
      <w:r w:rsidR="00322785">
        <w:rPr>
          <w:rFonts w:ascii="Times New Roman" w:hAnsi="Times New Roman" w:cs="Times New Roman"/>
          <w:b/>
        </w:rPr>
        <w:t xml:space="preserve"> </w:t>
      </w:r>
      <w:r w:rsidR="00322785" w:rsidRPr="00322785">
        <w:rPr>
          <w:rFonts w:ascii="Times New Roman" w:hAnsi="Times New Roman" w:cs="Times New Roman"/>
        </w:rPr>
        <w:t>No respiratory distress,</w:t>
      </w:r>
      <w:r w:rsidR="000810BF">
        <w:rPr>
          <w:rFonts w:ascii="Times New Roman" w:hAnsi="Times New Roman" w:cs="Times New Roman"/>
        </w:rPr>
        <w:t xml:space="preserve"> denies SOB</w:t>
      </w:r>
    </w:p>
    <w:p w14:paraId="170A0833" w14:textId="3086CFE1"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Gastrointestinal:</w:t>
      </w:r>
      <w:r w:rsidR="00322785" w:rsidRPr="00322785">
        <w:rPr>
          <w:rFonts w:ascii="Times New Roman" w:hAnsi="Times New Roman" w:cs="Times New Roman"/>
        </w:rPr>
        <w:t xml:space="preserve"> </w:t>
      </w:r>
      <w:r w:rsidR="00541358">
        <w:rPr>
          <w:rFonts w:ascii="Times New Roman" w:hAnsi="Times New Roman" w:cs="Times New Roman"/>
        </w:rPr>
        <w:t>denies n/v and denies weight loss</w:t>
      </w:r>
    </w:p>
    <w:p w14:paraId="7051551D" w14:textId="4938FD7F"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Neurological:</w:t>
      </w:r>
      <w:r w:rsidR="003F0C0F" w:rsidRPr="003F0C0F">
        <w:rPr>
          <w:rFonts w:ascii="Times New Roman" w:hAnsi="Times New Roman" w:cs="Times New Roman"/>
        </w:rPr>
        <w:t xml:space="preserve"> </w:t>
      </w:r>
      <w:r w:rsidR="003F0C0F" w:rsidRPr="004C427E">
        <w:rPr>
          <w:rFonts w:ascii="Times New Roman" w:hAnsi="Times New Roman" w:cs="Times New Roman"/>
        </w:rPr>
        <w:t>H</w:t>
      </w:r>
      <w:r w:rsidR="009B1E85">
        <w:rPr>
          <w:rFonts w:ascii="Times New Roman" w:hAnsi="Times New Roman" w:cs="Times New Roman"/>
        </w:rPr>
        <w:t>e denies any seizures, fainting, no slurred speech</w:t>
      </w:r>
    </w:p>
    <w:p w14:paraId="2A0BDA71" w14:textId="47DC9440"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Hematological:</w:t>
      </w:r>
      <w:r w:rsidR="003F0C0F" w:rsidRPr="003F0C0F">
        <w:rPr>
          <w:rFonts w:ascii="Times New Roman" w:hAnsi="Times New Roman" w:cs="Times New Roman"/>
        </w:rPr>
        <w:t xml:space="preserve"> </w:t>
      </w:r>
      <w:r w:rsidR="000810BF">
        <w:rPr>
          <w:rFonts w:ascii="Times New Roman" w:hAnsi="Times New Roman" w:cs="Times New Roman"/>
        </w:rPr>
        <w:t xml:space="preserve">Pt denies any hematemesis </w:t>
      </w:r>
    </w:p>
    <w:p w14:paraId="4A1ECC6E" w14:textId="67FB5895"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Psychiatric:</w:t>
      </w:r>
      <w:r w:rsidR="001812F3" w:rsidRPr="001812F3">
        <w:rPr>
          <w:rFonts w:ascii="Times New Roman" w:hAnsi="Times New Roman" w:cs="Times New Roman"/>
        </w:rPr>
        <w:t xml:space="preserve"> </w:t>
      </w:r>
      <w:r w:rsidR="001812F3" w:rsidRPr="004C427E">
        <w:rPr>
          <w:rFonts w:ascii="Times New Roman" w:hAnsi="Times New Roman" w:cs="Times New Roman"/>
        </w:rPr>
        <w:t>Patient denies anxiety and depression. Mood and affect are appropriate</w:t>
      </w:r>
    </w:p>
    <w:p w14:paraId="73C8454B" w14:textId="04A51E17"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Musculoskeletal:</w:t>
      </w:r>
      <w:r w:rsidR="001812F3" w:rsidRPr="001812F3">
        <w:rPr>
          <w:rFonts w:ascii="Times New Roman" w:hAnsi="Times New Roman" w:cs="Times New Roman"/>
        </w:rPr>
        <w:t xml:space="preserve"> </w:t>
      </w:r>
      <w:r w:rsidR="001812F3">
        <w:rPr>
          <w:rFonts w:ascii="Times New Roman" w:hAnsi="Times New Roman" w:cs="Times New Roman"/>
        </w:rPr>
        <w:t>Denies any</w:t>
      </w:r>
      <w:r w:rsidR="001812F3" w:rsidRPr="004C427E">
        <w:rPr>
          <w:rFonts w:ascii="Times New Roman" w:hAnsi="Times New Roman" w:cs="Times New Roman"/>
        </w:rPr>
        <w:t xml:space="preserve"> body weakness and pain; no change in energy level</w:t>
      </w:r>
    </w:p>
    <w:p w14:paraId="4B1AD8A9" w14:textId="532AAADA"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Endocrine:</w:t>
      </w:r>
      <w:r w:rsidR="001812F3" w:rsidRPr="001812F3">
        <w:rPr>
          <w:rFonts w:ascii="Times New Roman" w:hAnsi="Times New Roman" w:cs="Times New Roman"/>
        </w:rPr>
        <w:t xml:space="preserve"> </w:t>
      </w:r>
      <w:r w:rsidR="001812F3" w:rsidRPr="004C427E">
        <w:rPr>
          <w:rFonts w:ascii="Times New Roman" w:hAnsi="Times New Roman" w:cs="Times New Roman"/>
        </w:rPr>
        <w:t>Negative for thirst, cold or heat intolerance. No dysuria, nocturia, or frequency of micturition.</w:t>
      </w:r>
    </w:p>
    <w:p w14:paraId="0BCB715C" w14:textId="7496A818" w:rsidR="00926B3F" w:rsidRPr="00AC1FA1" w:rsidRDefault="00926B3F" w:rsidP="005510CC">
      <w:pPr>
        <w:spacing w:line="480" w:lineRule="auto"/>
        <w:rPr>
          <w:rFonts w:ascii="Times New Roman" w:hAnsi="Times New Roman" w:cs="Times New Roman"/>
          <w:b/>
        </w:rPr>
      </w:pPr>
      <w:r w:rsidRPr="00AC1FA1">
        <w:rPr>
          <w:rFonts w:ascii="Times New Roman" w:hAnsi="Times New Roman" w:cs="Times New Roman"/>
          <w:b/>
        </w:rPr>
        <w:t>Allergies:</w:t>
      </w:r>
      <w:r w:rsidR="001812F3">
        <w:rPr>
          <w:rFonts w:ascii="Times New Roman" w:hAnsi="Times New Roman" w:cs="Times New Roman"/>
          <w:b/>
        </w:rPr>
        <w:t xml:space="preserve"> </w:t>
      </w:r>
      <w:r w:rsidR="00104AC9">
        <w:rPr>
          <w:rFonts w:ascii="Times New Roman" w:hAnsi="Times New Roman" w:cs="Times New Roman"/>
        </w:rPr>
        <w:t xml:space="preserve">occasional seasonal allergies. </w:t>
      </w:r>
    </w:p>
    <w:p w14:paraId="5FA18AA0" w14:textId="77777777" w:rsidR="00926B3F" w:rsidRPr="00AC1FA1" w:rsidRDefault="00926B3F" w:rsidP="00926B3F">
      <w:pPr>
        <w:spacing w:line="480" w:lineRule="auto"/>
        <w:rPr>
          <w:rFonts w:ascii="Times New Roman" w:hAnsi="Times New Roman" w:cs="Times New Roman"/>
          <w:b/>
        </w:rPr>
      </w:pPr>
      <w:r w:rsidRPr="00AC1FA1">
        <w:rPr>
          <w:rFonts w:ascii="Times New Roman" w:hAnsi="Times New Roman" w:cs="Times New Roman"/>
          <w:b/>
        </w:rPr>
        <w:t>PHYSICAL EXAMINATION</w:t>
      </w:r>
    </w:p>
    <w:p w14:paraId="42B1FBD1" w14:textId="30EAF491" w:rsidR="00926B3F" w:rsidRPr="00AC1FA1" w:rsidRDefault="00926B3F" w:rsidP="00926B3F">
      <w:pPr>
        <w:spacing w:line="480" w:lineRule="auto"/>
        <w:rPr>
          <w:rFonts w:ascii="Times New Roman" w:hAnsi="Times New Roman" w:cs="Times New Roman"/>
          <w:b/>
        </w:rPr>
      </w:pPr>
      <w:r w:rsidRPr="00AC1FA1">
        <w:rPr>
          <w:rFonts w:ascii="Times New Roman" w:hAnsi="Times New Roman" w:cs="Times New Roman"/>
          <w:b/>
        </w:rPr>
        <w:t>General:</w:t>
      </w:r>
      <w:r w:rsidR="001812F3">
        <w:rPr>
          <w:rFonts w:ascii="Times New Roman" w:hAnsi="Times New Roman" w:cs="Times New Roman"/>
          <w:b/>
        </w:rPr>
        <w:t xml:space="preserve"> </w:t>
      </w:r>
      <w:r w:rsidR="001812F3" w:rsidRPr="001812F3">
        <w:rPr>
          <w:rFonts w:ascii="Times New Roman" w:hAnsi="Times New Roman" w:cs="Times New Roman"/>
        </w:rPr>
        <w:t>Patient is awake, alert, and oriented x4.</w:t>
      </w:r>
      <w:r w:rsidR="001812F3">
        <w:rPr>
          <w:rFonts w:ascii="Times New Roman" w:hAnsi="Times New Roman" w:cs="Times New Roman"/>
          <w:b/>
        </w:rPr>
        <w:t xml:space="preserve"> </w:t>
      </w:r>
    </w:p>
    <w:p w14:paraId="41166747" w14:textId="2298D3F6" w:rsidR="00926B3F" w:rsidRPr="00FA539C" w:rsidRDefault="00926B3F" w:rsidP="00926B3F">
      <w:pPr>
        <w:spacing w:line="480" w:lineRule="auto"/>
        <w:rPr>
          <w:rFonts w:ascii="Times New Roman" w:hAnsi="Times New Roman" w:cs="Times New Roman"/>
        </w:rPr>
      </w:pPr>
      <w:r w:rsidRPr="00AC1FA1">
        <w:rPr>
          <w:rFonts w:ascii="Times New Roman" w:hAnsi="Times New Roman" w:cs="Times New Roman"/>
          <w:b/>
        </w:rPr>
        <w:t>Vital signs:</w:t>
      </w:r>
      <w:r w:rsidR="00FA539C">
        <w:rPr>
          <w:rFonts w:ascii="Times New Roman" w:hAnsi="Times New Roman" w:cs="Times New Roman"/>
          <w:b/>
        </w:rPr>
        <w:t xml:space="preserve"> </w:t>
      </w:r>
      <w:r w:rsidR="00FA539C">
        <w:rPr>
          <w:rFonts w:ascii="Times New Roman" w:hAnsi="Times New Roman" w:cs="Times New Roman"/>
        </w:rPr>
        <w:t>BP</w:t>
      </w:r>
      <w:r w:rsidR="001B73E3">
        <w:rPr>
          <w:rFonts w:ascii="Times New Roman" w:hAnsi="Times New Roman" w:cs="Times New Roman"/>
        </w:rPr>
        <w:t>:</w:t>
      </w:r>
      <w:r w:rsidR="00BC1016">
        <w:rPr>
          <w:rFonts w:ascii="Times New Roman" w:hAnsi="Times New Roman" w:cs="Times New Roman"/>
        </w:rPr>
        <w:t>10</w:t>
      </w:r>
      <w:r w:rsidR="00541358">
        <w:rPr>
          <w:rFonts w:ascii="Times New Roman" w:hAnsi="Times New Roman" w:cs="Times New Roman"/>
        </w:rPr>
        <w:t>4</w:t>
      </w:r>
      <w:r w:rsidR="00BC1016">
        <w:rPr>
          <w:rFonts w:ascii="Times New Roman" w:hAnsi="Times New Roman" w:cs="Times New Roman"/>
        </w:rPr>
        <w:t>/71</w:t>
      </w:r>
      <w:r w:rsidR="001B73E3">
        <w:rPr>
          <w:rFonts w:ascii="Times New Roman" w:hAnsi="Times New Roman" w:cs="Times New Roman"/>
        </w:rPr>
        <w:t xml:space="preserve"> mmHg laying down; T: </w:t>
      </w:r>
      <w:r w:rsidR="00541358">
        <w:rPr>
          <w:rFonts w:ascii="Times New Roman" w:hAnsi="Times New Roman" w:cs="Times New Roman"/>
        </w:rPr>
        <w:t>98.7</w:t>
      </w:r>
      <w:r w:rsidR="001B73E3">
        <w:rPr>
          <w:rFonts w:ascii="Times New Roman" w:hAnsi="Times New Roman" w:cs="Times New Roman"/>
        </w:rPr>
        <w:t xml:space="preserve"> degrees Fahrenheit; RR: </w:t>
      </w:r>
      <w:r w:rsidR="00BC1016">
        <w:rPr>
          <w:rFonts w:ascii="Times New Roman" w:hAnsi="Times New Roman" w:cs="Times New Roman"/>
        </w:rPr>
        <w:t>18</w:t>
      </w:r>
      <w:r w:rsidR="00FA539C">
        <w:rPr>
          <w:rFonts w:ascii="Times New Roman" w:hAnsi="Times New Roman" w:cs="Times New Roman"/>
        </w:rPr>
        <w:t xml:space="preserve"> breaths/min;</w:t>
      </w:r>
      <w:r w:rsidR="001B73E3">
        <w:rPr>
          <w:rFonts w:ascii="Times New Roman" w:hAnsi="Times New Roman" w:cs="Times New Roman"/>
        </w:rPr>
        <w:t xml:space="preserve"> HR: </w:t>
      </w:r>
      <w:r w:rsidR="00541358">
        <w:rPr>
          <w:rFonts w:ascii="Times New Roman" w:hAnsi="Times New Roman" w:cs="Times New Roman"/>
        </w:rPr>
        <w:t>88</w:t>
      </w:r>
      <w:r w:rsidR="00FA539C">
        <w:rPr>
          <w:rFonts w:ascii="Times New Roman" w:hAnsi="Times New Roman" w:cs="Times New Roman"/>
        </w:rPr>
        <w:t xml:space="preserve"> beats/min</w:t>
      </w:r>
    </w:p>
    <w:p w14:paraId="39A671B4" w14:textId="21C6B04C" w:rsidR="00926B3F" w:rsidRPr="00AC1FA1" w:rsidRDefault="00926B3F" w:rsidP="00926B3F">
      <w:pPr>
        <w:spacing w:line="480" w:lineRule="auto"/>
        <w:rPr>
          <w:rFonts w:ascii="Times New Roman" w:hAnsi="Times New Roman" w:cs="Times New Roman"/>
          <w:b/>
        </w:rPr>
      </w:pPr>
      <w:r w:rsidRPr="00AC1FA1">
        <w:rPr>
          <w:rFonts w:ascii="Times New Roman" w:hAnsi="Times New Roman" w:cs="Times New Roman"/>
          <w:b/>
        </w:rPr>
        <w:lastRenderedPageBreak/>
        <w:t>Skin</w:t>
      </w:r>
      <w:r w:rsidR="00AC1FA1" w:rsidRPr="00AC1FA1">
        <w:rPr>
          <w:rFonts w:ascii="Times New Roman" w:hAnsi="Times New Roman" w:cs="Times New Roman"/>
          <w:b/>
        </w:rPr>
        <w:t>:</w:t>
      </w:r>
      <w:r w:rsidR="00EB3292" w:rsidRPr="00EB3292">
        <w:rPr>
          <w:rFonts w:ascii="Times New Roman" w:hAnsi="Times New Roman" w:cs="Times New Roman"/>
        </w:rPr>
        <w:t xml:space="preserve"> </w:t>
      </w:r>
      <w:r w:rsidR="00EB3292" w:rsidRPr="004C427E">
        <w:rPr>
          <w:rFonts w:ascii="Times New Roman" w:hAnsi="Times New Roman" w:cs="Times New Roman"/>
        </w:rPr>
        <w:t>Skin feels warm to touch. Normal in appearance and texture. Nails pink without clubbing</w:t>
      </w:r>
    </w:p>
    <w:p w14:paraId="54EA618E" w14:textId="6CBEC62D" w:rsidR="00926B3F" w:rsidRPr="00EB3292" w:rsidRDefault="00AC1FA1" w:rsidP="00926B3F">
      <w:pPr>
        <w:spacing w:line="480" w:lineRule="auto"/>
        <w:rPr>
          <w:rFonts w:ascii="Times New Roman" w:hAnsi="Times New Roman" w:cs="Times New Roman"/>
        </w:rPr>
      </w:pPr>
      <w:r w:rsidRPr="00AC1FA1">
        <w:rPr>
          <w:rFonts w:ascii="Times New Roman" w:hAnsi="Times New Roman" w:cs="Times New Roman"/>
          <w:b/>
        </w:rPr>
        <w:t>Head:</w:t>
      </w:r>
      <w:r w:rsidR="00EB3292">
        <w:rPr>
          <w:rFonts w:ascii="Times New Roman" w:hAnsi="Times New Roman" w:cs="Times New Roman"/>
          <w:b/>
        </w:rPr>
        <w:t xml:space="preserve"> </w:t>
      </w:r>
      <w:r w:rsidR="00265A74">
        <w:rPr>
          <w:rFonts w:ascii="Times New Roman" w:hAnsi="Times New Roman" w:cs="Times New Roman"/>
        </w:rPr>
        <w:t>N</w:t>
      </w:r>
      <w:r w:rsidR="00EB3292" w:rsidRPr="00EB3292">
        <w:rPr>
          <w:rFonts w:ascii="Times New Roman" w:hAnsi="Times New Roman" w:cs="Times New Roman"/>
        </w:rPr>
        <w:t>ormocephalic</w:t>
      </w:r>
      <w:r w:rsidR="00EB3292">
        <w:rPr>
          <w:rFonts w:ascii="Times New Roman" w:hAnsi="Times New Roman" w:cs="Times New Roman"/>
        </w:rPr>
        <w:t xml:space="preserve">, </w:t>
      </w:r>
      <w:r w:rsidR="00EB3292" w:rsidRPr="004C427E">
        <w:rPr>
          <w:rFonts w:ascii="Times New Roman" w:hAnsi="Times New Roman" w:cs="Times New Roman"/>
        </w:rPr>
        <w:t xml:space="preserve">no lesions, no mass, no tenderness, even hair distribution. </w:t>
      </w:r>
    </w:p>
    <w:p w14:paraId="03667890" w14:textId="3C7CD0CD" w:rsidR="00AC1FA1" w:rsidRPr="00EB3292" w:rsidRDefault="00AC1FA1" w:rsidP="00926B3F">
      <w:pPr>
        <w:spacing w:line="480" w:lineRule="auto"/>
        <w:rPr>
          <w:rFonts w:ascii="Times New Roman" w:hAnsi="Times New Roman" w:cs="Times New Roman"/>
        </w:rPr>
      </w:pPr>
      <w:r w:rsidRPr="00AC1FA1">
        <w:rPr>
          <w:rFonts w:ascii="Times New Roman" w:hAnsi="Times New Roman" w:cs="Times New Roman"/>
          <w:b/>
        </w:rPr>
        <w:t>Eyes:</w:t>
      </w:r>
      <w:r w:rsidR="00EB3292">
        <w:rPr>
          <w:rFonts w:ascii="Times New Roman" w:hAnsi="Times New Roman" w:cs="Times New Roman"/>
          <w:b/>
        </w:rPr>
        <w:t xml:space="preserve"> </w:t>
      </w:r>
      <w:r w:rsidR="00EB3292" w:rsidRPr="004C427E">
        <w:rPr>
          <w:rFonts w:ascii="Times New Roman" w:hAnsi="Times New Roman" w:cs="Times New Roman"/>
        </w:rPr>
        <w:t xml:space="preserve">Pupils are equally round, reactive to light and accommodation, </w:t>
      </w:r>
      <w:r w:rsidR="002973B3">
        <w:rPr>
          <w:rFonts w:ascii="Times New Roman" w:hAnsi="Times New Roman" w:cs="Times New Roman"/>
        </w:rPr>
        <w:t>Conjunctiva pink,</w:t>
      </w:r>
      <w:r w:rsidR="006F2F98">
        <w:rPr>
          <w:rFonts w:ascii="Times New Roman" w:hAnsi="Times New Roman" w:cs="Times New Roman"/>
        </w:rPr>
        <w:t xml:space="preserve"> sclera white/clear</w:t>
      </w:r>
      <w:r w:rsidR="00EB3292" w:rsidRPr="004C427E">
        <w:rPr>
          <w:rFonts w:ascii="Times New Roman" w:hAnsi="Times New Roman" w:cs="Times New Roman"/>
        </w:rPr>
        <w:t>. Red reflex present bilaterally, normal vessels without hemorrhage on fundoscopic examination.</w:t>
      </w:r>
    </w:p>
    <w:p w14:paraId="2A2CB917" w14:textId="34F3567D" w:rsidR="00AC1FA1" w:rsidRPr="00AC1FA1" w:rsidRDefault="00AC1FA1" w:rsidP="00926B3F">
      <w:pPr>
        <w:spacing w:line="480" w:lineRule="auto"/>
        <w:rPr>
          <w:rFonts w:ascii="Times New Roman" w:hAnsi="Times New Roman" w:cs="Times New Roman"/>
          <w:b/>
        </w:rPr>
      </w:pPr>
      <w:r w:rsidRPr="00AC1FA1">
        <w:rPr>
          <w:rFonts w:ascii="Times New Roman" w:hAnsi="Times New Roman" w:cs="Times New Roman"/>
          <w:b/>
        </w:rPr>
        <w:t>Ears:</w:t>
      </w:r>
      <w:r w:rsidR="00EB3292" w:rsidRPr="00EB3292">
        <w:rPr>
          <w:rFonts w:ascii="Times New Roman" w:hAnsi="Times New Roman" w:cs="Times New Roman"/>
        </w:rPr>
        <w:t xml:space="preserve"> </w:t>
      </w:r>
      <w:r w:rsidR="00EB3292" w:rsidRPr="004C427E">
        <w:rPr>
          <w:rFonts w:ascii="Times New Roman" w:hAnsi="Times New Roman" w:cs="Times New Roman"/>
        </w:rPr>
        <w:t xml:space="preserve">Outer </w:t>
      </w:r>
      <w:proofErr w:type="spellStart"/>
      <w:r w:rsidR="00EB3292" w:rsidRPr="004C427E">
        <w:rPr>
          <w:rFonts w:ascii="Times New Roman" w:hAnsi="Times New Roman" w:cs="Times New Roman"/>
        </w:rPr>
        <w:t>ear</w:t>
      </w:r>
      <w:proofErr w:type="spellEnd"/>
      <w:r w:rsidR="00EB3292" w:rsidRPr="004C427E">
        <w:rPr>
          <w:rFonts w:ascii="Times New Roman" w:hAnsi="Times New Roman" w:cs="Times New Roman"/>
        </w:rPr>
        <w:t xml:space="preserve"> without lesions, skin intact, same color as face, tympanic canals normal, eardrum flat, translucent and pearly gray in color.</w:t>
      </w:r>
    </w:p>
    <w:p w14:paraId="567E6AAA" w14:textId="77576D94" w:rsidR="00AC1FA1" w:rsidRPr="00AC1FA1" w:rsidRDefault="00AC1FA1" w:rsidP="00926B3F">
      <w:pPr>
        <w:spacing w:line="480" w:lineRule="auto"/>
        <w:rPr>
          <w:rFonts w:ascii="Times New Roman" w:hAnsi="Times New Roman" w:cs="Times New Roman"/>
          <w:b/>
        </w:rPr>
      </w:pPr>
      <w:r w:rsidRPr="00AC1FA1">
        <w:rPr>
          <w:rFonts w:ascii="Times New Roman" w:hAnsi="Times New Roman" w:cs="Times New Roman"/>
          <w:b/>
        </w:rPr>
        <w:t>Nose/sinuses:</w:t>
      </w:r>
      <w:r w:rsidR="00EB3292" w:rsidRPr="00EB3292">
        <w:rPr>
          <w:rFonts w:ascii="Times New Roman" w:hAnsi="Times New Roman" w:cs="Times New Roman"/>
        </w:rPr>
        <w:t xml:space="preserve"> </w:t>
      </w:r>
      <w:r w:rsidR="00EB3292" w:rsidRPr="004C427E">
        <w:rPr>
          <w:rFonts w:ascii="Times New Roman" w:hAnsi="Times New Roman" w:cs="Times New Roman"/>
        </w:rPr>
        <w:t>Midline nasal septum, nostrils patent bilaterally, no nasal discharge, no tenderness over frontal and maxillary sinuses.</w:t>
      </w:r>
    </w:p>
    <w:p w14:paraId="1DB915A8" w14:textId="0E2B6F79" w:rsidR="00AC1FA1" w:rsidRPr="00AC1FA1" w:rsidRDefault="00AC1FA1" w:rsidP="00926B3F">
      <w:pPr>
        <w:spacing w:line="480" w:lineRule="auto"/>
        <w:rPr>
          <w:rFonts w:ascii="Times New Roman" w:hAnsi="Times New Roman" w:cs="Times New Roman"/>
          <w:b/>
        </w:rPr>
      </w:pPr>
      <w:r w:rsidRPr="00AC1FA1">
        <w:rPr>
          <w:rFonts w:ascii="Times New Roman" w:hAnsi="Times New Roman" w:cs="Times New Roman"/>
          <w:b/>
        </w:rPr>
        <w:t>Mouth/throat:</w:t>
      </w:r>
      <w:r w:rsidR="00816DA7" w:rsidRPr="00816DA7">
        <w:rPr>
          <w:rFonts w:ascii="Times New Roman" w:hAnsi="Times New Roman" w:cs="Times New Roman"/>
        </w:rPr>
        <w:t xml:space="preserve"> </w:t>
      </w:r>
      <w:r w:rsidR="00816DA7" w:rsidRPr="004C427E">
        <w:rPr>
          <w:rFonts w:ascii="Times New Roman" w:hAnsi="Times New Roman" w:cs="Times New Roman"/>
        </w:rPr>
        <w:t>Pharyngeal walls are pink;</w:t>
      </w:r>
      <w:r w:rsidR="00816DA7">
        <w:rPr>
          <w:rFonts w:ascii="Times New Roman" w:hAnsi="Times New Roman" w:cs="Times New Roman"/>
        </w:rPr>
        <w:t xml:space="preserve"> tonsils are </w:t>
      </w:r>
      <w:r w:rsidR="00816DA7" w:rsidRPr="004C427E">
        <w:rPr>
          <w:rFonts w:ascii="Times New Roman" w:hAnsi="Times New Roman" w:cs="Times New Roman"/>
        </w:rPr>
        <w:t>+</w:t>
      </w:r>
      <w:r w:rsidR="00816DA7">
        <w:rPr>
          <w:rFonts w:ascii="Times New Roman" w:hAnsi="Times New Roman" w:cs="Times New Roman"/>
        </w:rPr>
        <w:t>2</w:t>
      </w:r>
      <w:r w:rsidR="00816DA7" w:rsidRPr="004C427E">
        <w:rPr>
          <w:rFonts w:ascii="Times New Roman" w:hAnsi="Times New Roman" w:cs="Times New Roman"/>
        </w:rPr>
        <w:t xml:space="preserve"> in size</w:t>
      </w:r>
      <w:r w:rsidR="001B73E3">
        <w:rPr>
          <w:rFonts w:ascii="Times New Roman" w:hAnsi="Times New Roman" w:cs="Times New Roman"/>
        </w:rPr>
        <w:t xml:space="preserve">. </w:t>
      </w:r>
      <w:r w:rsidR="00816DA7" w:rsidRPr="004C427E">
        <w:rPr>
          <w:rFonts w:ascii="Times New Roman" w:hAnsi="Times New Roman" w:cs="Times New Roman"/>
        </w:rPr>
        <w:t>Tongue &amp; lips normal in color, moist, no lesions, no periodontal d</w:t>
      </w:r>
      <w:r w:rsidR="001B73E3">
        <w:rPr>
          <w:rFonts w:ascii="Times New Roman" w:hAnsi="Times New Roman" w:cs="Times New Roman"/>
        </w:rPr>
        <w:t xml:space="preserve">isease noted, no submandibular, </w:t>
      </w:r>
      <w:r w:rsidR="00816DA7" w:rsidRPr="004C427E">
        <w:rPr>
          <w:rFonts w:ascii="Times New Roman" w:hAnsi="Times New Roman" w:cs="Times New Roman"/>
        </w:rPr>
        <w:t>or su</w:t>
      </w:r>
      <w:r w:rsidR="00816DA7">
        <w:rPr>
          <w:rFonts w:ascii="Times New Roman" w:hAnsi="Times New Roman" w:cs="Times New Roman"/>
        </w:rPr>
        <w:t>praclavicular lymphadenopathy</w:t>
      </w:r>
      <w:r w:rsidR="00816DA7" w:rsidRPr="004C427E">
        <w:rPr>
          <w:rFonts w:ascii="Times New Roman" w:hAnsi="Times New Roman" w:cs="Times New Roman"/>
        </w:rPr>
        <w:t>, trachea in midline.</w:t>
      </w:r>
    </w:p>
    <w:p w14:paraId="08D4FB19" w14:textId="3AA8D67C" w:rsidR="00AC1FA1" w:rsidRPr="000810BF" w:rsidRDefault="00AC1FA1" w:rsidP="000810BF">
      <w:pPr>
        <w:pStyle w:val="APA"/>
        <w:ind w:firstLine="0"/>
      </w:pPr>
      <w:r w:rsidRPr="00AC1FA1">
        <w:rPr>
          <w:b/>
        </w:rPr>
        <w:t>Neck:</w:t>
      </w:r>
      <w:r w:rsidR="000810BF" w:rsidRPr="000810BF">
        <w:t xml:space="preserve"> </w:t>
      </w:r>
      <w:r w:rsidR="000810BF">
        <w:t>Neck is Supple, no JVD</w:t>
      </w:r>
      <w:r w:rsidR="000810BF" w:rsidRPr="004C427E">
        <w:t>, carotid artery upstroke is normal bilaterally without bruits.</w:t>
      </w:r>
    </w:p>
    <w:p w14:paraId="043C58E3" w14:textId="5C084DA5" w:rsidR="00AC1FA1" w:rsidRPr="00AC1FA1" w:rsidRDefault="00AC1FA1" w:rsidP="00926B3F">
      <w:pPr>
        <w:spacing w:line="480" w:lineRule="auto"/>
        <w:rPr>
          <w:rFonts w:ascii="Times New Roman" w:hAnsi="Times New Roman" w:cs="Times New Roman"/>
          <w:b/>
        </w:rPr>
      </w:pPr>
      <w:r w:rsidRPr="00AC1FA1">
        <w:rPr>
          <w:rFonts w:ascii="Times New Roman" w:hAnsi="Times New Roman" w:cs="Times New Roman"/>
          <w:b/>
        </w:rPr>
        <w:t>Heart:</w:t>
      </w:r>
      <w:r w:rsidR="000810BF" w:rsidRPr="000810BF">
        <w:rPr>
          <w:rFonts w:ascii="Times New Roman" w:hAnsi="Times New Roman" w:cs="Times New Roman"/>
        </w:rPr>
        <w:t xml:space="preserve"> </w:t>
      </w:r>
      <w:r w:rsidR="000810BF" w:rsidRPr="004C427E">
        <w:rPr>
          <w:rFonts w:ascii="Times New Roman" w:hAnsi="Times New Roman" w:cs="Times New Roman"/>
        </w:rPr>
        <w:t>S1 and S2 normal, no murmurs, no gallops, or rubs, no abnormal pulsation.</w:t>
      </w:r>
    </w:p>
    <w:p w14:paraId="130C83A5" w14:textId="6A0D9EEA" w:rsidR="00AC1FA1" w:rsidRPr="000810BF" w:rsidRDefault="00AC1FA1" w:rsidP="000810BF">
      <w:pPr>
        <w:pStyle w:val="APA"/>
        <w:ind w:firstLine="0"/>
      </w:pPr>
      <w:r w:rsidRPr="00AC1FA1">
        <w:rPr>
          <w:b/>
        </w:rPr>
        <w:t>Thorax and back:</w:t>
      </w:r>
      <w:r w:rsidR="000810BF" w:rsidRPr="000810BF">
        <w:t xml:space="preserve"> </w:t>
      </w:r>
      <w:r w:rsidR="000810BF" w:rsidRPr="004C427E">
        <w:t xml:space="preserve">Symmetrical lung expansion, spine no deformity or tenderness. </w:t>
      </w:r>
    </w:p>
    <w:p w14:paraId="0C6F963F" w14:textId="715EEF4B" w:rsidR="00AC1FA1" w:rsidRPr="00AC1FA1" w:rsidRDefault="00AC1FA1" w:rsidP="00926B3F">
      <w:pPr>
        <w:spacing w:line="480" w:lineRule="auto"/>
        <w:rPr>
          <w:rFonts w:ascii="Times New Roman" w:hAnsi="Times New Roman" w:cs="Times New Roman"/>
          <w:b/>
        </w:rPr>
      </w:pPr>
      <w:r w:rsidRPr="00AC1FA1">
        <w:rPr>
          <w:rFonts w:ascii="Times New Roman" w:hAnsi="Times New Roman" w:cs="Times New Roman"/>
          <w:b/>
        </w:rPr>
        <w:t>Lungs:</w:t>
      </w:r>
      <w:r w:rsidR="000810BF" w:rsidRPr="000810BF">
        <w:rPr>
          <w:rFonts w:ascii="Times New Roman" w:hAnsi="Times New Roman" w:cs="Times New Roman"/>
        </w:rPr>
        <w:t xml:space="preserve"> </w:t>
      </w:r>
      <w:r w:rsidR="00485169">
        <w:rPr>
          <w:rFonts w:ascii="Times New Roman" w:hAnsi="Times New Roman" w:cs="Times New Roman"/>
        </w:rPr>
        <w:t xml:space="preserve">Tachypneic. </w:t>
      </w:r>
      <w:r w:rsidR="000810BF" w:rsidRPr="004C427E">
        <w:rPr>
          <w:rFonts w:ascii="Times New Roman" w:hAnsi="Times New Roman" w:cs="Times New Roman"/>
        </w:rPr>
        <w:t xml:space="preserve">Symmetric expansion on inspection, respiratory effort even and unlabored without use of accessory muscles, on palpation tactile fremitus equal bilaterally, normal resonant on percussion, clear breath sounds, no wheezes, crackles, rhonchi or </w:t>
      </w:r>
      <w:proofErr w:type="spellStart"/>
      <w:r w:rsidR="000810BF" w:rsidRPr="004C427E">
        <w:rPr>
          <w:rFonts w:ascii="Times New Roman" w:hAnsi="Times New Roman" w:cs="Times New Roman"/>
        </w:rPr>
        <w:t>rhales</w:t>
      </w:r>
      <w:proofErr w:type="spellEnd"/>
      <w:r w:rsidR="000810BF" w:rsidRPr="004C427E">
        <w:rPr>
          <w:rFonts w:ascii="Times New Roman" w:hAnsi="Times New Roman" w:cs="Times New Roman"/>
        </w:rPr>
        <w:t> noted.</w:t>
      </w:r>
    </w:p>
    <w:p w14:paraId="11D29128" w14:textId="74BE3DD2" w:rsidR="00AC1FA1" w:rsidRPr="00AC1FA1" w:rsidRDefault="00AC1FA1" w:rsidP="00926B3F">
      <w:pPr>
        <w:spacing w:line="480" w:lineRule="auto"/>
        <w:rPr>
          <w:rFonts w:ascii="Times New Roman" w:hAnsi="Times New Roman" w:cs="Times New Roman"/>
          <w:b/>
        </w:rPr>
      </w:pPr>
      <w:r w:rsidRPr="00AC1FA1">
        <w:rPr>
          <w:rFonts w:ascii="Times New Roman" w:hAnsi="Times New Roman" w:cs="Times New Roman"/>
          <w:b/>
        </w:rPr>
        <w:t>Abdomen:</w:t>
      </w:r>
      <w:r w:rsidR="000810BF" w:rsidRPr="000810BF">
        <w:rPr>
          <w:rFonts w:ascii="Times New Roman" w:hAnsi="Times New Roman" w:cs="Times New Roman"/>
        </w:rPr>
        <w:t xml:space="preserve"> </w:t>
      </w:r>
      <w:r w:rsidR="00541358">
        <w:t>Abdomen is non- distended, soft, no tenderness on palpation, no hepatojugular reflux, normoactive bowel sounds in all four quadrants.</w:t>
      </w:r>
    </w:p>
    <w:p w14:paraId="3E7436E6" w14:textId="30D63F5F" w:rsidR="00AC1FA1" w:rsidRPr="00AC1FA1" w:rsidRDefault="00845293" w:rsidP="00926B3F">
      <w:pPr>
        <w:spacing w:line="480" w:lineRule="auto"/>
        <w:rPr>
          <w:rFonts w:ascii="Times New Roman" w:hAnsi="Times New Roman" w:cs="Times New Roman"/>
          <w:b/>
        </w:rPr>
      </w:pPr>
      <w:r w:rsidRPr="00AC1FA1">
        <w:rPr>
          <w:rFonts w:ascii="Times New Roman" w:hAnsi="Times New Roman" w:cs="Times New Roman"/>
          <w:b/>
        </w:rPr>
        <w:lastRenderedPageBreak/>
        <w:t>Extremities</w:t>
      </w:r>
      <w:r w:rsidR="00AC1FA1" w:rsidRPr="00AC1FA1">
        <w:rPr>
          <w:rFonts w:ascii="Times New Roman" w:hAnsi="Times New Roman" w:cs="Times New Roman"/>
          <w:b/>
        </w:rPr>
        <w:t>:</w:t>
      </w:r>
      <w:r w:rsidR="00DC5EE8" w:rsidRPr="00DC5EE8">
        <w:rPr>
          <w:rFonts w:ascii="Times New Roman" w:hAnsi="Times New Roman" w:cs="Times New Roman"/>
        </w:rPr>
        <w:t xml:space="preserve"> </w:t>
      </w:r>
      <w:r w:rsidR="00DC5EE8" w:rsidRPr="004C427E">
        <w:rPr>
          <w:rFonts w:ascii="Times New Roman" w:hAnsi="Times New Roman" w:cs="Times New Roman"/>
        </w:rPr>
        <w:t>Moves all, no discoloration, or cyanosis, no clubbing or edema, good pulses with regular rhythm.</w:t>
      </w:r>
    </w:p>
    <w:p w14:paraId="3BBF5A45" w14:textId="7FE768E9" w:rsidR="00AC1FA1" w:rsidRPr="00AC1FA1" w:rsidRDefault="00AC1FA1" w:rsidP="00926B3F">
      <w:pPr>
        <w:spacing w:line="480" w:lineRule="auto"/>
        <w:rPr>
          <w:rFonts w:ascii="Times New Roman" w:hAnsi="Times New Roman" w:cs="Times New Roman"/>
          <w:b/>
        </w:rPr>
      </w:pPr>
      <w:r w:rsidRPr="00AC1FA1">
        <w:rPr>
          <w:rFonts w:ascii="Times New Roman" w:hAnsi="Times New Roman" w:cs="Times New Roman"/>
          <w:b/>
        </w:rPr>
        <w:t>Neurological:</w:t>
      </w:r>
      <w:r w:rsidR="00DC5EE8" w:rsidRPr="00DC5EE8">
        <w:rPr>
          <w:rFonts w:ascii="Times New Roman" w:hAnsi="Times New Roman" w:cs="Times New Roman"/>
        </w:rPr>
        <w:t xml:space="preserve"> </w:t>
      </w:r>
      <w:r w:rsidR="00DC5EE8" w:rsidRPr="004C427E">
        <w:rPr>
          <w:rFonts w:ascii="Times New Roman" w:hAnsi="Times New Roman" w:cs="Times New Roman"/>
        </w:rPr>
        <w:t>Patient is alert and oriented to questioning, cranial nerves II -XII intact, motor, strength, and sensory examination of the upper and lower extremities is normal, symmetrical and normal reflexes bilaterally in both extremities, gait normal.</w:t>
      </w:r>
      <w:r w:rsidR="009B1E85" w:rsidRPr="009B1E85">
        <w:rPr>
          <w:rFonts w:ascii="Times New Roman" w:hAnsi="Times New Roman" w:cs="Times New Roman"/>
        </w:rPr>
        <w:t xml:space="preserve"> </w:t>
      </w:r>
      <w:r w:rsidR="009B1E85">
        <w:rPr>
          <w:rFonts w:ascii="Times New Roman" w:hAnsi="Times New Roman" w:cs="Times New Roman"/>
        </w:rPr>
        <w:t>Normal speech and memory;</w:t>
      </w:r>
      <w:r w:rsidR="009B1E85" w:rsidRPr="004C427E">
        <w:rPr>
          <w:rFonts w:ascii="Times New Roman" w:hAnsi="Times New Roman" w:cs="Times New Roman"/>
        </w:rPr>
        <w:t xml:space="preserve"> motor coordination intact.</w:t>
      </w:r>
    </w:p>
    <w:p w14:paraId="3AFD7BAD" w14:textId="77777777" w:rsidR="00AC1FA1" w:rsidRPr="00AC1FA1" w:rsidRDefault="00AC1FA1" w:rsidP="00AC1FA1">
      <w:pPr>
        <w:spacing w:line="480" w:lineRule="auto"/>
        <w:rPr>
          <w:rFonts w:ascii="Times New Roman" w:hAnsi="Times New Roman" w:cs="Times New Roman"/>
          <w:b/>
        </w:rPr>
      </w:pPr>
      <w:r w:rsidRPr="00AC1FA1">
        <w:rPr>
          <w:rFonts w:ascii="Times New Roman" w:hAnsi="Times New Roman" w:cs="Times New Roman"/>
          <w:b/>
        </w:rPr>
        <w:t>ASSESSMENT</w:t>
      </w:r>
    </w:p>
    <w:p w14:paraId="297E66ED" w14:textId="038EC753" w:rsidR="00AC1FA1" w:rsidRPr="00AC1FA1" w:rsidRDefault="00AC1FA1" w:rsidP="00AC1FA1">
      <w:pPr>
        <w:spacing w:line="480" w:lineRule="auto"/>
        <w:rPr>
          <w:rFonts w:ascii="Times New Roman" w:hAnsi="Times New Roman" w:cs="Times New Roman"/>
        </w:rPr>
      </w:pPr>
      <w:r w:rsidRPr="005C5ED1">
        <w:rPr>
          <w:rFonts w:ascii="Times New Roman" w:hAnsi="Times New Roman" w:cs="Times New Roman"/>
          <w:b/>
        </w:rPr>
        <w:t>Primary</w:t>
      </w:r>
      <w:r w:rsidRPr="00AC1FA1">
        <w:rPr>
          <w:rFonts w:ascii="Times New Roman" w:hAnsi="Times New Roman" w:cs="Times New Roman"/>
          <w:b/>
        </w:rPr>
        <w:t xml:space="preserve"> Diagnosis</w:t>
      </w:r>
      <w:r w:rsidRPr="00AC1FA1">
        <w:rPr>
          <w:rFonts w:ascii="Times New Roman" w:hAnsi="Times New Roman" w:cs="Times New Roman"/>
        </w:rPr>
        <w:t>:</w:t>
      </w:r>
      <w:r w:rsidR="00673FB6">
        <w:rPr>
          <w:rFonts w:ascii="Times New Roman" w:hAnsi="Times New Roman" w:cs="Times New Roman"/>
        </w:rPr>
        <w:t xml:space="preserve"> </w:t>
      </w:r>
      <w:r w:rsidR="00541358" w:rsidRPr="00541358">
        <w:rPr>
          <w:rFonts w:ascii="Times New Roman" w:hAnsi="Times New Roman" w:cs="Times New Roman"/>
          <w:color w:val="FF0000"/>
        </w:rPr>
        <w:t>Please write about Diabetes Mellitus type 2</w:t>
      </w:r>
    </w:p>
    <w:p w14:paraId="1CCAAC60" w14:textId="2643A802" w:rsidR="00AC1FA1" w:rsidRDefault="00AC1FA1" w:rsidP="00AC1FA1">
      <w:pPr>
        <w:spacing w:line="480" w:lineRule="auto"/>
        <w:rPr>
          <w:rFonts w:ascii="Times New Roman" w:hAnsi="Times New Roman" w:cs="Times New Roman"/>
          <w:b/>
        </w:rPr>
      </w:pPr>
      <w:r w:rsidRPr="00AC1FA1">
        <w:rPr>
          <w:rFonts w:ascii="Times New Roman" w:hAnsi="Times New Roman" w:cs="Times New Roman"/>
          <w:b/>
        </w:rPr>
        <w:t>Pathophysiology</w:t>
      </w:r>
    </w:p>
    <w:p w14:paraId="62D49496" w14:textId="4C59F9FA" w:rsidR="001408B3" w:rsidRPr="00541358" w:rsidRDefault="00541358" w:rsidP="00AC1FA1">
      <w:pPr>
        <w:spacing w:line="480" w:lineRule="auto"/>
        <w:rPr>
          <w:rFonts w:ascii="Times New Roman" w:hAnsi="Times New Roman" w:cs="Times New Roman"/>
          <w:color w:val="FF0000"/>
        </w:rPr>
      </w:pPr>
      <w:r>
        <w:rPr>
          <w:rFonts w:ascii="Times New Roman" w:hAnsi="Times New Roman" w:cs="Times New Roman"/>
          <w:color w:val="FF0000"/>
        </w:rPr>
        <w:t xml:space="preserve">Please discuss the pathophysiology of DM2 and how it can lead to DKA </w:t>
      </w:r>
    </w:p>
    <w:p w14:paraId="657182B4" w14:textId="77777777" w:rsidR="00BC1016" w:rsidRDefault="00AC1FA1" w:rsidP="00BC1016">
      <w:pPr>
        <w:spacing w:line="480" w:lineRule="auto"/>
        <w:rPr>
          <w:rFonts w:ascii="Times New Roman" w:hAnsi="Times New Roman" w:cs="Times New Roman"/>
        </w:rPr>
      </w:pPr>
      <w:r w:rsidRPr="00AC1FA1">
        <w:rPr>
          <w:rFonts w:ascii="Times New Roman" w:hAnsi="Times New Roman" w:cs="Times New Roman"/>
          <w:b/>
        </w:rPr>
        <w:t>DIFFERENTIAL DIAGNOSIS</w:t>
      </w:r>
    </w:p>
    <w:p w14:paraId="470C1C54" w14:textId="502F1FBA" w:rsidR="00BF237C" w:rsidRPr="00541358" w:rsidRDefault="00541358" w:rsidP="00BC1016">
      <w:pPr>
        <w:spacing w:line="480" w:lineRule="auto"/>
        <w:ind w:left="720"/>
        <w:rPr>
          <w:rFonts w:ascii="Times New Roman" w:hAnsi="Times New Roman" w:cs="Times New Roman"/>
          <w:color w:val="FF0000"/>
        </w:rPr>
      </w:pPr>
      <w:r>
        <w:rPr>
          <w:rFonts w:ascii="Times New Roman" w:hAnsi="Times New Roman" w:cs="Times New Roman"/>
          <w:color w:val="FF0000"/>
        </w:rPr>
        <w:t>Please write three differential diagnosis</w:t>
      </w:r>
    </w:p>
    <w:p w14:paraId="3C0CDA65" w14:textId="64529B80" w:rsidR="00AC1FA1" w:rsidRPr="00AC1FA1" w:rsidRDefault="00AC1FA1" w:rsidP="00AC1FA1">
      <w:pPr>
        <w:spacing w:line="480" w:lineRule="auto"/>
        <w:rPr>
          <w:rFonts w:ascii="Times New Roman" w:hAnsi="Times New Roman" w:cs="Times New Roman"/>
          <w:b/>
        </w:rPr>
      </w:pPr>
      <w:r w:rsidRPr="00AC1FA1">
        <w:rPr>
          <w:rFonts w:ascii="Times New Roman" w:hAnsi="Times New Roman" w:cs="Times New Roman"/>
          <w:b/>
        </w:rPr>
        <w:t>PLAN</w:t>
      </w:r>
    </w:p>
    <w:p w14:paraId="54232BC2" w14:textId="001B5A89" w:rsidR="00AC1FA1" w:rsidRPr="00AC1FA1" w:rsidRDefault="00AC1FA1" w:rsidP="00AC1FA1">
      <w:pPr>
        <w:spacing w:line="480" w:lineRule="auto"/>
        <w:rPr>
          <w:rFonts w:ascii="Times New Roman" w:hAnsi="Times New Roman" w:cs="Times New Roman"/>
          <w:b/>
        </w:rPr>
      </w:pPr>
      <w:r w:rsidRPr="00AC1FA1">
        <w:rPr>
          <w:rFonts w:ascii="Times New Roman" w:hAnsi="Times New Roman" w:cs="Times New Roman"/>
          <w:b/>
        </w:rPr>
        <w:t>Diagnostics</w:t>
      </w:r>
    </w:p>
    <w:p w14:paraId="046D8FD5" w14:textId="48620BF8" w:rsidR="00AC1FA1" w:rsidRPr="004D5C9B" w:rsidRDefault="00541358" w:rsidP="009B36E0">
      <w:pPr>
        <w:pStyle w:val="ListParagraph"/>
        <w:numPr>
          <w:ilvl w:val="0"/>
          <w:numId w:val="5"/>
        </w:numPr>
        <w:spacing w:line="480" w:lineRule="auto"/>
        <w:rPr>
          <w:rFonts w:ascii="Times New Roman" w:hAnsi="Times New Roman" w:cs="Times New Roman"/>
        </w:rPr>
      </w:pPr>
      <w:r>
        <w:rPr>
          <w:rFonts w:ascii="Times New Roman" w:hAnsi="Times New Roman" w:cs="Times New Roman"/>
          <w:b/>
          <w:color w:val="FF0000"/>
        </w:rPr>
        <w:t xml:space="preserve">Please discuss HGB A1C and importance of checking it every 3 months  </w:t>
      </w:r>
    </w:p>
    <w:p w14:paraId="25A364ED" w14:textId="0D03B83C" w:rsidR="00AC1FA1" w:rsidRPr="00AC1FA1" w:rsidRDefault="00AC1FA1" w:rsidP="00AC1FA1">
      <w:pPr>
        <w:spacing w:line="480" w:lineRule="auto"/>
        <w:rPr>
          <w:rFonts w:ascii="Times New Roman" w:hAnsi="Times New Roman" w:cs="Times New Roman"/>
          <w:b/>
        </w:rPr>
      </w:pPr>
      <w:r w:rsidRPr="00AC1FA1">
        <w:rPr>
          <w:rFonts w:ascii="Times New Roman" w:hAnsi="Times New Roman" w:cs="Times New Roman"/>
          <w:b/>
        </w:rPr>
        <w:t>Medical Treatment</w:t>
      </w:r>
    </w:p>
    <w:p w14:paraId="5FF49560" w14:textId="44D396A8" w:rsidR="00AC1FA1" w:rsidRPr="00541358" w:rsidRDefault="00541358" w:rsidP="00541358">
      <w:pPr>
        <w:pStyle w:val="ListParagraph"/>
        <w:numPr>
          <w:ilvl w:val="0"/>
          <w:numId w:val="6"/>
        </w:numPr>
        <w:spacing w:line="480" w:lineRule="auto"/>
        <w:rPr>
          <w:rFonts w:ascii="Times New Roman" w:hAnsi="Times New Roman" w:cs="Times New Roman"/>
          <w:b/>
          <w:color w:val="FF0000"/>
        </w:rPr>
      </w:pPr>
      <w:r w:rsidRPr="00541358">
        <w:rPr>
          <w:rFonts w:ascii="Times New Roman" w:hAnsi="Times New Roman" w:cs="Times New Roman"/>
          <w:b/>
          <w:color w:val="FF0000"/>
        </w:rPr>
        <w:t xml:space="preserve">Please discuss what </w:t>
      </w:r>
      <w:proofErr w:type="spellStart"/>
      <w:r w:rsidRPr="00541358">
        <w:rPr>
          <w:rFonts w:ascii="Times New Roman" w:hAnsi="Times New Roman" w:cs="Times New Roman"/>
          <w:b/>
          <w:color w:val="FF0000"/>
        </w:rPr>
        <w:t>accu</w:t>
      </w:r>
      <w:proofErr w:type="spellEnd"/>
      <w:r w:rsidRPr="00541358">
        <w:rPr>
          <w:rFonts w:ascii="Times New Roman" w:hAnsi="Times New Roman" w:cs="Times New Roman"/>
          <w:b/>
          <w:color w:val="FF0000"/>
        </w:rPr>
        <w:t xml:space="preserve"> checks are </w:t>
      </w:r>
    </w:p>
    <w:p w14:paraId="1895C5D7" w14:textId="1A457471" w:rsidR="00541358" w:rsidRDefault="00541358" w:rsidP="00541358">
      <w:pPr>
        <w:pStyle w:val="ListParagraph"/>
        <w:numPr>
          <w:ilvl w:val="0"/>
          <w:numId w:val="6"/>
        </w:numPr>
        <w:spacing w:line="480" w:lineRule="auto"/>
        <w:rPr>
          <w:rFonts w:ascii="Times New Roman" w:hAnsi="Times New Roman" w:cs="Times New Roman"/>
          <w:color w:val="FF0000"/>
        </w:rPr>
      </w:pPr>
      <w:r>
        <w:rPr>
          <w:rFonts w:ascii="Times New Roman" w:hAnsi="Times New Roman" w:cs="Times New Roman"/>
          <w:color w:val="FF0000"/>
        </w:rPr>
        <w:t xml:space="preserve">Please discuss insulin injection Novolog </w:t>
      </w:r>
    </w:p>
    <w:p w14:paraId="64F9E820" w14:textId="38A46126" w:rsidR="00541358" w:rsidRPr="00541358" w:rsidRDefault="00541358" w:rsidP="00541358">
      <w:pPr>
        <w:pStyle w:val="ListParagraph"/>
        <w:numPr>
          <w:ilvl w:val="0"/>
          <w:numId w:val="6"/>
        </w:numPr>
        <w:spacing w:line="480" w:lineRule="auto"/>
        <w:rPr>
          <w:rFonts w:ascii="Times New Roman" w:hAnsi="Times New Roman" w:cs="Times New Roman"/>
          <w:color w:val="FF0000"/>
        </w:rPr>
      </w:pPr>
      <w:r>
        <w:rPr>
          <w:rFonts w:ascii="Times New Roman" w:hAnsi="Times New Roman" w:cs="Times New Roman"/>
          <w:color w:val="FF0000"/>
        </w:rPr>
        <w:t xml:space="preserve">Please discuss insulin injection Lantus </w:t>
      </w:r>
    </w:p>
    <w:p w14:paraId="16F2D9A2" w14:textId="276093FD" w:rsidR="00AC1FA1" w:rsidRPr="00AC1FA1" w:rsidRDefault="00AC1FA1" w:rsidP="00AC1FA1">
      <w:pPr>
        <w:spacing w:line="480" w:lineRule="auto"/>
        <w:rPr>
          <w:rFonts w:ascii="Times New Roman" w:hAnsi="Times New Roman" w:cs="Times New Roman"/>
          <w:b/>
        </w:rPr>
      </w:pPr>
      <w:r w:rsidRPr="00AC1FA1">
        <w:rPr>
          <w:rFonts w:ascii="Times New Roman" w:hAnsi="Times New Roman" w:cs="Times New Roman"/>
          <w:b/>
        </w:rPr>
        <w:t>MANAGEMENT</w:t>
      </w:r>
    </w:p>
    <w:p w14:paraId="2B884F8D" w14:textId="104B1375" w:rsidR="00AC1FA1" w:rsidRPr="00AC1FA1" w:rsidRDefault="00AC1FA1" w:rsidP="00AC1FA1">
      <w:pPr>
        <w:spacing w:line="480" w:lineRule="auto"/>
        <w:rPr>
          <w:rFonts w:ascii="Times New Roman" w:hAnsi="Times New Roman" w:cs="Times New Roman"/>
        </w:rPr>
      </w:pPr>
      <w:r w:rsidRPr="00AC1FA1">
        <w:rPr>
          <w:rFonts w:ascii="Times New Roman" w:hAnsi="Times New Roman" w:cs="Times New Roman"/>
          <w:b/>
        </w:rPr>
        <w:t>FOLLOW UP CARE/REFERRAL</w:t>
      </w:r>
      <w:r w:rsidRPr="00AC1FA1">
        <w:rPr>
          <w:rFonts w:ascii="Times New Roman" w:hAnsi="Times New Roman" w:cs="Times New Roman"/>
        </w:rPr>
        <w:t>:</w:t>
      </w:r>
      <w:r w:rsidR="00DC5EE8" w:rsidRPr="00DC5EE8">
        <w:rPr>
          <w:rFonts w:ascii="Times New Roman" w:hAnsi="Times New Roman" w:cs="Times New Roman"/>
        </w:rPr>
        <w:t xml:space="preserve"> </w:t>
      </w:r>
      <w:r w:rsidR="00541358">
        <w:rPr>
          <w:rFonts w:ascii="Times New Roman" w:hAnsi="Times New Roman" w:cs="Times New Roman"/>
        </w:rPr>
        <w:t xml:space="preserve">Advised that patient will continue to check blood sugars ACHS and inject insulin as prescribed. Advised patient to inject </w:t>
      </w:r>
      <w:proofErr w:type="gramStart"/>
      <w:r w:rsidR="00541358">
        <w:rPr>
          <w:rFonts w:ascii="Times New Roman" w:hAnsi="Times New Roman" w:cs="Times New Roman"/>
        </w:rPr>
        <w:t>long acting</w:t>
      </w:r>
      <w:proofErr w:type="gramEnd"/>
      <w:r w:rsidR="00541358">
        <w:rPr>
          <w:rFonts w:ascii="Times New Roman" w:hAnsi="Times New Roman" w:cs="Times New Roman"/>
        </w:rPr>
        <w:t xml:space="preserve"> insulin every night. STAT Referral to endocrinologist sent out.</w:t>
      </w:r>
    </w:p>
    <w:p w14:paraId="5AC4562B" w14:textId="3F48E9BE" w:rsidR="00541358" w:rsidRPr="00541358" w:rsidRDefault="00AC1FA1" w:rsidP="00541358">
      <w:pPr>
        <w:pStyle w:val="NoSpacing"/>
        <w:spacing w:line="480" w:lineRule="auto"/>
        <w:rPr>
          <w:rFonts w:ascii="Times New Roman" w:hAnsi="Times New Roman" w:cs="Times New Roman"/>
          <w:sz w:val="24"/>
          <w:szCs w:val="24"/>
        </w:rPr>
      </w:pPr>
      <w:r w:rsidRPr="00541358">
        <w:rPr>
          <w:rFonts w:ascii="Times New Roman" w:hAnsi="Times New Roman" w:cs="Times New Roman"/>
          <w:b/>
          <w:sz w:val="24"/>
          <w:szCs w:val="24"/>
        </w:rPr>
        <w:lastRenderedPageBreak/>
        <w:t>EDUCATION:</w:t>
      </w:r>
      <w:r w:rsidR="006C4543" w:rsidRPr="00541358">
        <w:rPr>
          <w:rFonts w:ascii="Times New Roman" w:hAnsi="Times New Roman" w:cs="Times New Roman"/>
          <w:sz w:val="24"/>
          <w:szCs w:val="24"/>
        </w:rPr>
        <w:t xml:space="preserve"> </w:t>
      </w:r>
      <w:r w:rsidR="00541358" w:rsidRPr="00541358">
        <w:rPr>
          <w:rFonts w:ascii="Times New Roman" w:hAnsi="Times New Roman" w:cs="Times New Roman"/>
          <w:sz w:val="24"/>
          <w:szCs w:val="24"/>
        </w:rPr>
        <w:t xml:space="preserve">Patient educated on DM 2, </w:t>
      </w:r>
      <w:proofErr w:type="gramStart"/>
      <w:r w:rsidR="00541358" w:rsidRPr="00541358">
        <w:rPr>
          <w:rFonts w:ascii="Times New Roman" w:hAnsi="Times New Roman" w:cs="Times New Roman"/>
          <w:sz w:val="24"/>
          <w:szCs w:val="24"/>
        </w:rPr>
        <w:t>carb controlled</w:t>
      </w:r>
      <w:proofErr w:type="gramEnd"/>
      <w:r w:rsidR="00541358" w:rsidRPr="00541358">
        <w:rPr>
          <w:rFonts w:ascii="Times New Roman" w:hAnsi="Times New Roman" w:cs="Times New Roman"/>
          <w:sz w:val="24"/>
          <w:szCs w:val="24"/>
        </w:rPr>
        <w:t xml:space="preserve"> diet, exercise regimen, re-educated on normal blood glucose values, re-educated on </w:t>
      </w:r>
      <w:proofErr w:type="spellStart"/>
      <w:r w:rsidR="00541358" w:rsidRPr="00541358">
        <w:rPr>
          <w:rFonts w:ascii="Times New Roman" w:hAnsi="Times New Roman" w:cs="Times New Roman"/>
          <w:sz w:val="24"/>
          <w:szCs w:val="24"/>
        </w:rPr>
        <w:t>accucheck</w:t>
      </w:r>
      <w:proofErr w:type="spellEnd"/>
      <w:r w:rsidR="00541358" w:rsidRPr="00541358">
        <w:rPr>
          <w:rFonts w:ascii="Times New Roman" w:hAnsi="Times New Roman" w:cs="Times New Roman"/>
          <w:sz w:val="24"/>
          <w:szCs w:val="24"/>
        </w:rPr>
        <w:t xml:space="preserve">. </w:t>
      </w:r>
      <w:r w:rsidR="00541358" w:rsidRPr="00541358">
        <w:rPr>
          <w:rFonts w:ascii="Times New Roman" w:hAnsi="Times New Roman" w:cs="Times New Roman"/>
          <w:sz w:val="24"/>
          <w:szCs w:val="24"/>
        </w:rPr>
        <w:t xml:space="preserve">Educated patient on importance of following </w:t>
      </w:r>
      <w:proofErr w:type="gramStart"/>
      <w:r w:rsidR="00541358" w:rsidRPr="00541358">
        <w:rPr>
          <w:rFonts w:ascii="Times New Roman" w:hAnsi="Times New Roman" w:cs="Times New Roman"/>
          <w:sz w:val="24"/>
          <w:szCs w:val="24"/>
        </w:rPr>
        <w:t>carb controlled</w:t>
      </w:r>
      <w:proofErr w:type="gramEnd"/>
      <w:r w:rsidR="00541358" w:rsidRPr="00541358">
        <w:rPr>
          <w:rFonts w:ascii="Times New Roman" w:hAnsi="Times New Roman" w:cs="Times New Roman"/>
          <w:sz w:val="24"/>
          <w:szCs w:val="24"/>
        </w:rPr>
        <w:t xml:space="preserve"> diet and exercise</w:t>
      </w:r>
      <w:r w:rsidR="00541358" w:rsidRPr="00541358">
        <w:rPr>
          <w:rFonts w:ascii="Times New Roman" w:hAnsi="Times New Roman" w:cs="Times New Roman"/>
          <w:sz w:val="24"/>
          <w:szCs w:val="24"/>
        </w:rPr>
        <w:t xml:space="preserve">. Educated on signs and symptoms of heart attack and stroke and when to call 911. Re-educated on current medications patient is taking, and side effects. </w:t>
      </w:r>
    </w:p>
    <w:p w14:paraId="5E801B59" w14:textId="392AA496" w:rsidR="00AC1FA1" w:rsidRPr="00AC1FA1" w:rsidRDefault="00AC1FA1" w:rsidP="00AC1FA1">
      <w:pPr>
        <w:spacing w:line="480" w:lineRule="auto"/>
        <w:rPr>
          <w:rFonts w:ascii="Times New Roman" w:hAnsi="Times New Roman" w:cs="Times New Roman"/>
          <w:b/>
        </w:rPr>
      </w:pPr>
    </w:p>
    <w:p w14:paraId="794C1337" w14:textId="77777777" w:rsidR="00AC1FA1" w:rsidRPr="00AC1FA1" w:rsidRDefault="00AC1FA1" w:rsidP="00AC1FA1">
      <w:pPr>
        <w:spacing w:line="480" w:lineRule="auto"/>
        <w:jc w:val="center"/>
        <w:rPr>
          <w:rFonts w:ascii="Times New Roman" w:hAnsi="Times New Roman" w:cs="Times New Roman"/>
          <w:b/>
        </w:rPr>
      </w:pPr>
    </w:p>
    <w:p w14:paraId="2E313D45" w14:textId="77777777" w:rsidR="00AC1FA1" w:rsidRDefault="00AC1FA1" w:rsidP="00AC1FA1">
      <w:pPr>
        <w:spacing w:line="480" w:lineRule="auto"/>
        <w:jc w:val="center"/>
        <w:rPr>
          <w:rFonts w:ascii="Times New Roman" w:hAnsi="Times New Roman" w:cs="Times New Roman"/>
          <w:b/>
        </w:rPr>
      </w:pPr>
    </w:p>
    <w:p w14:paraId="2806C834" w14:textId="77777777" w:rsidR="00CC3CEE" w:rsidRDefault="00CC3CEE" w:rsidP="00AC1FA1">
      <w:pPr>
        <w:spacing w:line="480" w:lineRule="auto"/>
        <w:jc w:val="center"/>
        <w:rPr>
          <w:rFonts w:ascii="Times New Roman" w:hAnsi="Times New Roman" w:cs="Times New Roman"/>
          <w:b/>
        </w:rPr>
      </w:pPr>
    </w:p>
    <w:p w14:paraId="273B3A26" w14:textId="77777777" w:rsidR="00CC3CEE" w:rsidRDefault="00CC3CEE" w:rsidP="00AC1FA1">
      <w:pPr>
        <w:spacing w:line="480" w:lineRule="auto"/>
        <w:jc w:val="center"/>
        <w:rPr>
          <w:rFonts w:ascii="Times New Roman" w:hAnsi="Times New Roman" w:cs="Times New Roman"/>
          <w:b/>
        </w:rPr>
      </w:pPr>
    </w:p>
    <w:p w14:paraId="3E7B20F8" w14:textId="2B3619B1" w:rsidR="00CC3CEE" w:rsidRDefault="00CC3CEE" w:rsidP="00DD1568">
      <w:pPr>
        <w:spacing w:line="480" w:lineRule="auto"/>
        <w:rPr>
          <w:rFonts w:ascii="Times New Roman" w:hAnsi="Times New Roman" w:cs="Times New Roman"/>
          <w:b/>
        </w:rPr>
      </w:pPr>
    </w:p>
    <w:p w14:paraId="558458E4" w14:textId="51530881" w:rsidR="00541358" w:rsidRDefault="00541358" w:rsidP="00DD1568">
      <w:pPr>
        <w:spacing w:line="480" w:lineRule="auto"/>
        <w:rPr>
          <w:rFonts w:ascii="Times New Roman" w:hAnsi="Times New Roman" w:cs="Times New Roman"/>
          <w:b/>
        </w:rPr>
      </w:pPr>
    </w:p>
    <w:p w14:paraId="797A295B" w14:textId="5E9188DC" w:rsidR="00541358" w:rsidRDefault="00541358" w:rsidP="00DD1568">
      <w:pPr>
        <w:spacing w:line="480" w:lineRule="auto"/>
        <w:rPr>
          <w:rFonts w:ascii="Times New Roman" w:hAnsi="Times New Roman" w:cs="Times New Roman"/>
          <w:b/>
        </w:rPr>
      </w:pPr>
    </w:p>
    <w:p w14:paraId="103C430E" w14:textId="72E52F79" w:rsidR="00541358" w:rsidRDefault="00541358" w:rsidP="00DD1568">
      <w:pPr>
        <w:spacing w:line="480" w:lineRule="auto"/>
        <w:rPr>
          <w:rFonts w:ascii="Times New Roman" w:hAnsi="Times New Roman" w:cs="Times New Roman"/>
          <w:b/>
        </w:rPr>
      </w:pPr>
    </w:p>
    <w:p w14:paraId="5D5B286C" w14:textId="0D2A8DA1" w:rsidR="00541358" w:rsidRDefault="00541358" w:rsidP="00DD1568">
      <w:pPr>
        <w:spacing w:line="480" w:lineRule="auto"/>
        <w:rPr>
          <w:rFonts w:ascii="Times New Roman" w:hAnsi="Times New Roman" w:cs="Times New Roman"/>
          <w:b/>
        </w:rPr>
      </w:pPr>
    </w:p>
    <w:p w14:paraId="34881D86" w14:textId="64E174D2" w:rsidR="00541358" w:rsidRDefault="00541358" w:rsidP="00DD1568">
      <w:pPr>
        <w:spacing w:line="480" w:lineRule="auto"/>
        <w:rPr>
          <w:rFonts w:ascii="Times New Roman" w:hAnsi="Times New Roman" w:cs="Times New Roman"/>
          <w:b/>
        </w:rPr>
      </w:pPr>
    </w:p>
    <w:p w14:paraId="384B7FA5" w14:textId="436CB13C" w:rsidR="00541358" w:rsidRDefault="00541358" w:rsidP="00DD1568">
      <w:pPr>
        <w:spacing w:line="480" w:lineRule="auto"/>
        <w:rPr>
          <w:rFonts w:ascii="Times New Roman" w:hAnsi="Times New Roman" w:cs="Times New Roman"/>
          <w:b/>
        </w:rPr>
      </w:pPr>
    </w:p>
    <w:p w14:paraId="3BD831E6" w14:textId="77777777" w:rsidR="00541358" w:rsidRDefault="00541358" w:rsidP="00DD1568">
      <w:pPr>
        <w:spacing w:line="480" w:lineRule="auto"/>
        <w:rPr>
          <w:rFonts w:ascii="Times New Roman" w:hAnsi="Times New Roman" w:cs="Times New Roman"/>
          <w:b/>
        </w:rPr>
      </w:pPr>
    </w:p>
    <w:p w14:paraId="75F99C64" w14:textId="77777777" w:rsidR="004A02A2" w:rsidRDefault="004A02A2" w:rsidP="00BC1016">
      <w:pPr>
        <w:spacing w:line="480" w:lineRule="auto"/>
        <w:rPr>
          <w:rFonts w:ascii="Times New Roman" w:hAnsi="Times New Roman" w:cs="Times New Roman"/>
          <w:b/>
        </w:rPr>
      </w:pPr>
    </w:p>
    <w:p w14:paraId="320843BA" w14:textId="008F811E" w:rsidR="00AC1FA1" w:rsidRPr="00AC1FA1" w:rsidRDefault="00AC1FA1" w:rsidP="00AC1FA1">
      <w:pPr>
        <w:spacing w:line="480" w:lineRule="auto"/>
        <w:jc w:val="center"/>
        <w:rPr>
          <w:rFonts w:ascii="Times New Roman" w:hAnsi="Times New Roman" w:cs="Times New Roman"/>
          <w:b/>
        </w:rPr>
      </w:pPr>
      <w:r w:rsidRPr="00AC1FA1">
        <w:rPr>
          <w:rFonts w:ascii="Times New Roman" w:hAnsi="Times New Roman" w:cs="Times New Roman"/>
          <w:b/>
        </w:rPr>
        <w:t>Reference:</w:t>
      </w:r>
    </w:p>
    <w:p w14:paraId="5BB59F7D" w14:textId="1D8447BF" w:rsidR="00912D0A" w:rsidRDefault="00912D0A" w:rsidP="00926B3F">
      <w:pPr>
        <w:spacing w:line="480" w:lineRule="auto"/>
        <w:rPr>
          <w:rFonts w:ascii="Times New Roman" w:hAnsi="Times New Roman" w:cs="Times New Roman"/>
        </w:rPr>
      </w:pPr>
      <w:r>
        <w:rPr>
          <w:rFonts w:ascii="Times New Roman" w:hAnsi="Times New Roman" w:cs="Times New Roman"/>
        </w:rPr>
        <w:t>AACC. (</w:t>
      </w:r>
      <w:proofErr w:type="spellStart"/>
      <w:r>
        <w:rPr>
          <w:rFonts w:ascii="Times New Roman" w:hAnsi="Times New Roman" w:cs="Times New Roman"/>
        </w:rPr>
        <w:t>Decmber</w:t>
      </w:r>
      <w:proofErr w:type="spellEnd"/>
      <w:r>
        <w:rPr>
          <w:rFonts w:ascii="Times New Roman" w:hAnsi="Times New Roman" w:cs="Times New Roman"/>
        </w:rPr>
        <w:t xml:space="preserve"> 2018). </w:t>
      </w:r>
      <w:r w:rsidRPr="00912D0A">
        <w:rPr>
          <w:rFonts w:ascii="Times New Roman" w:hAnsi="Times New Roman" w:cs="Times New Roman"/>
          <w:i/>
        </w:rPr>
        <w:t>Basal Metabolic Panel</w:t>
      </w:r>
      <w:r>
        <w:rPr>
          <w:rFonts w:ascii="Times New Roman" w:hAnsi="Times New Roman" w:cs="Times New Roman"/>
        </w:rPr>
        <w:t xml:space="preserve">. Retrieved on July 23, 2019 from </w:t>
      </w:r>
      <w:r w:rsidRPr="00912D0A">
        <w:rPr>
          <w:rFonts w:ascii="Times New Roman" w:hAnsi="Times New Roman" w:cs="Times New Roman"/>
        </w:rPr>
        <w:t>https://labtestsonline.org/tests/basic-metabolic-panel-bmp</w:t>
      </w:r>
    </w:p>
    <w:p w14:paraId="7EF05B18" w14:textId="1EE68555" w:rsidR="00563456" w:rsidRDefault="00563456" w:rsidP="00926B3F">
      <w:pPr>
        <w:spacing w:line="480" w:lineRule="auto"/>
        <w:rPr>
          <w:rFonts w:ascii="Times New Roman" w:hAnsi="Times New Roman" w:cs="Times New Roman"/>
        </w:rPr>
      </w:pPr>
      <w:proofErr w:type="spellStart"/>
      <w:proofErr w:type="gramStart"/>
      <w:r>
        <w:rPr>
          <w:rFonts w:ascii="Times New Roman" w:hAnsi="Times New Roman" w:cs="Times New Roman"/>
        </w:rPr>
        <w:lastRenderedPageBreak/>
        <w:t>Burgess,Lana</w:t>
      </w:r>
      <w:proofErr w:type="spellEnd"/>
      <w:proofErr w:type="gramEnd"/>
      <w:r>
        <w:rPr>
          <w:rFonts w:ascii="Times New Roman" w:hAnsi="Times New Roman" w:cs="Times New Roman"/>
        </w:rPr>
        <w:t>.</w:t>
      </w:r>
      <w:r w:rsidR="00BD32AA">
        <w:rPr>
          <w:rFonts w:ascii="Times New Roman" w:hAnsi="Times New Roman" w:cs="Times New Roman"/>
        </w:rPr>
        <w:t xml:space="preserve"> (June 2018).</w:t>
      </w:r>
      <w:r>
        <w:rPr>
          <w:rFonts w:ascii="Times New Roman" w:hAnsi="Times New Roman" w:cs="Times New Roman"/>
        </w:rPr>
        <w:t xml:space="preserve"> </w:t>
      </w:r>
      <w:r w:rsidRPr="00BD32AA">
        <w:rPr>
          <w:rFonts w:ascii="Times New Roman" w:hAnsi="Times New Roman" w:cs="Times New Roman"/>
          <w:i/>
        </w:rPr>
        <w:t xml:space="preserve">Causes and </w:t>
      </w:r>
      <w:r w:rsidR="00BD32AA" w:rsidRPr="00BD32AA">
        <w:rPr>
          <w:rFonts w:ascii="Times New Roman" w:hAnsi="Times New Roman" w:cs="Times New Roman"/>
          <w:i/>
        </w:rPr>
        <w:t>Treatment of G</w:t>
      </w:r>
      <w:r w:rsidRPr="00BD32AA">
        <w:rPr>
          <w:rFonts w:ascii="Times New Roman" w:hAnsi="Times New Roman" w:cs="Times New Roman"/>
          <w:i/>
        </w:rPr>
        <w:t xml:space="preserve">astrointestinal </w:t>
      </w:r>
      <w:r w:rsidR="00BD32AA" w:rsidRPr="00BD32AA">
        <w:rPr>
          <w:rFonts w:ascii="Times New Roman" w:hAnsi="Times New Roman" w:cs="Times New Roman"/>
          <w:i/>
        </w:rPr>
        <w:t>Perforation</w:t>
      </w:r>
      <w:r w:rsidR="00BD32AA">
        <w:rPr>
          <w:rFonts w:ascii="Times New Roman" w:hAnsi="Times New Roman" w:cs="Times New Roman"/>
        </w:rPr>
        <w:t xml:space="preserve">. </w:t>
      </w:r>
      <w:r w:rsidR="000E4EE1">
        <w:rPr>
          <w:rFonts w:ascii="Times New Roman" w:hAnsi="Times New Roman" w:cs="Times New Roman"/>
        </w:rPr>
        <w:t>Retrieved on July 25, 2019 from</w:t>
      </w:r>
      <w:r w:rsidR="00BD32AA">
        <w:rPr>
          <w:rFonts w:ascii="Times New Roman" w:hAnsi="Times New Roman" w:cs="Times New Roman"/>
        </w:rPr>
        <w:t xml:space="preserve"> </w:t>
      </w:r>
      <w:hyperlink r:id="rId8" w:history="1">
        <w:r w:rsidR="00AB7C98" w:rsidRPr="001A1958">
          <w:rPr>
            <w:rStyle w:val="Hyperlink"/>
            <w:rFonts w:ascii="Times New Roman" w:hAnsi="Times New Roman" w:cs="Times New Roman"/>
          </w:rPr>
          <w:t>https://www.medicalnewstoday.com/articles/322008.php</w:t>
        </w:r>
      </w:hyperlink>
    </w:p>
    <w:p w14:paraId="6E1E1F60" w14:textId="38F165A5" w:rsidR="00AB7C98" w:rsidRDefault="00AB7C98" w:rsidP="00926B3F">
      <w:pPr>
        <w:spacing w:line="480" w:lineRule="auto"/>
        <w:rPr>
          <w:rFonts w:ascii="Times New Roman" w:hAnsi="Times New Roman" w:cs="Times New Roman"/>
        </w:rPr>
      </w:pPr>
      <w:r>
        <w:rPr>
          <w:rFonts w:ascii="Times New Roman" w:hAnsi="Times New Roman" w:cs="Times New Roman"/>
        </w:rPr>
        <w:t xml:space="preserve">Chang, L., MD (December 2018). </w:t>
      </w:r>
      <w:r w:rsidRPr="00AB7C98">
        <w:rPr>
          <w:rFonts w:ascii="Times New Roman" w:hAnsi="Times New Roman" w:cs="Times New Roman"/>
          <w:i/>
        </w:rPr>
        <w:t>What Is A Complete Blood Count</w:t>
      </w:r>
      <w:r>
        <w:rPr>
          <w:rFonts w:ascii="Times New Roman" w:hAnsi="Times New Roman" w:cs="Times New Roman"/>
        </w:rPr>
        <w:t xml:space="preserve">? Retrieved o July 23, 2019 from </w:t>
      </w:r>
      <w:r w:rsidRPr="00AB7C98">
        <w:rPr>
          <w:rFonts w:ascii="Times New Roman" w:hAnsi="Times New Roman" w:cs="Times New Roman"/>
        </w:rPr>
        <w:t>https://www.webmd.com/a-to-z-guides/complete-blood-count#1</w:t>
      </w:r>
    </w:p>
    <w:p w14:paraId="0E67599A" w14:textId="535FCC2B" w:rsidR="001B6949" w:rsidRDefault="00DA3556" w:rsidP="00926B3F">
      <w:pPr>
        <w:spacing w:line="480" w:lineRule="auto"/>
        <w:rPr>
          <w:rFonts w:ascii="Times New Roman" w:hAnsi="Times New Roman" w:cs="Times New Roman"/>
        </w:rPr>
      </w:pPr>
      <w:r>
        <w:rPr>
          <w:rFonts w:ascii="Times New Roman" w:hAnsi="Times New Roman" w:cs="Times New Roman"/>
        </w:rPr>
        <w:t xml:space="preserve">Columbia University Irving Medical Center. (1999-2019). </w:t>
      </w:r>
      <w:r w:rsidRPr="00DA3556">
        <w:rPr>
          <w:rFonts w:ascii="Times New Roman" w:hAnsi="Times New Roman" w:cs="Times New Roman"/>
          <w:i/>
        </w:rPr>
        <w:t>Penetrating Ulcer</w:t>
      </w:r>
      <w:r>
        <w:rPr>
          <w:rFonts w:ascii="Times New Roman" w:hAnsi="Times New Roman" w:cs="Times New Roman"/>
        </w:rPr>
        <w:t>. Retrieved on July 25, 2019 from</w:t>
      </w:r>
      <w:r w:rsidRPr="00DA3556">
        <w:t xml:space="preserve"> </w:t>
      </w:r>
      <w:hyperlink r:id="rId9" w:history="1">
        <w:r w:rsidR="001B6949" w:rsidRPr="001A1958">
          <w:rPr>
            <w:rStyle w:val="Hyperlink"/>
            <w:rFonts w:ascii="Times New Roman" w:hAnsi="Times New Roman" w:cs="Times New Roman"/>
          </w:rPr>
          <w:t>https://columbiasurgery.org/conditions-and-treatments/penetrating-ulcer</w:t>
        </w:r>
      </w:hyperlink>
    </w:p>
    <w:p w14:paraId="6007A93A" w14:textId="33A2C315" w:rsidR="001408B3" w:rsidRDefault="001408B3" w:rsidP="00926B3F">
      <w:pPr>
        <w:spacing w:line="480" w:lineRule="auto"/>
        <w:rPr>
          <w:rStyle w:val="Hyperlink"/>
          <w:rFonts w:ascii="Times New Roman" w:hAnsi="Times New Roman" w:cs="Times New Roman"/>
        </w:rPr>
      </w:pPr>
      <w:r>
        <w:rPr>
          <w:rFonts w:ascii="Times New Roman" w:hAnsi="Times New Roman" w:cs="Times New Roman"/>
        </w:rPr>
        <w:t xml:space="preserve">Marcin, J., MD (July 2016). </w:t>
      </w:r>
      <w:r w:rsidRPr="001408B3">
        <w:rPr>
          <w:rFonts w:ascii="Times New Roman" w:hAnsi="Times New Roman" w:cs="Times New Roman"/>
          <w:i/>
        </w:rPr>
        <w:t>Acute Pancreatitis</w:t>
      </w:r>
      <w:r>
        <w:rPr>
          <w:rFonts w:ascii="Times New Roman" w:hAnsi="Times New Roman" w:cs="Times New Roman"/>
        </w:rPr>
        <w:t xml:space="preserve">. Retrieved on July 23, 2019 from </w:t>
      </w:r>
      <w:hyperlink r:id="rId10" w:anchor="outlook" w:history="1">
        <w:r w:rsidR="00844375" w:rsidRPr="001A1958">
          <w:rPr>
            <w:rStyle w:val="Hyperlink"/>
            <w:rFonts w:ascii="Times New Roman" w:hAnsi="Times New Roman" w:cs="Times New Roman"/>
          </w:rPr>
          <w:t>https://www.healthline.com/health/acute-pancreatitis#outlook</w:t>
        </w:r>
      </w:hyperlink>
    </w:p>
    <w:p w14:paraId="14A5171D" w14:textId="402F1591" w:rsidR="002D51DB" w:rsidRDefault="002D51DB" w:rsidP="00926B3F">
      <w:pPr>
        <w:spacing w:line="480" w:lineRule="auto"/>
        <w:rPr>
          <w:rFonts w:ascii="Times New Roman" w:hAnsi="Times New Roman" w:cs="Times New Roman"/>
        </w:rPr>
      </w:pPr>
      <w:r w:rsidRPr="002D51DB">
        <w:rPr>
          <w:rStyle w:val="Hyperlink"/>
          <w:rFonts w:ascii="Times New Roman" w:hAnsi="Times New Roman" w:cs="Times New Roman"/>
          <w:color w:val="auto"/>
          <w:u w:val="none"/>
        </w:rPr>
        <w:t xml:space="preserve">Marcin, J., MD (September 2017). </w:t>
      </w:r>
      <w:r w:rsidRPr="002D51DB">
        <w:rPr>
          <w:rStyle w:val="Hyperlink"/>
          <w:rFonts w:ascii="Times New Roman" w:hAnsi="Times New Roman" w:cs="Times New Roman"/>
          <w:i/>
          <w:color w:val="auto"/>
          <w:u w:val="none"/>
        </w:rPr>
        <w:t>Amylase and Lipase</w:t>
      </w:r>
      <w:r>
        <w:rPr>
          <w:rStyle w:val="Hyperlink"/>
          <w:rFonts w:ascii="Times New Roman" w:hAnsi="Times New Roman" w:cs="Times New Roman"/>
          <w:color w:val="auto"/>
          <w:u w:val="none"/>
        </w:rPr>
        <w:t xml:space="preserve">. </w:t>
      </w:r>
      <w:r>
        <w:rPr>
          <w:rFonts w:ascii="Times New Roman" w:hAnsi="Times New Roman" w:cs="Times New Roman"/>
        </w:rPr>
        <w:t>Retrieved on July 27, 2019 from</w:t>
      </w:r>
      <w:r w:rsidRPr="002D51DB">
        <w:t xml:space="preserve"> </w:t>
      </w:r>
      <w:hyperlink r:id="rId11" w:anchor="normal-amylase-and-lipase" w:history="1">
        <w:r w:rsidR="000A72F0" w:rsidRPr="001A1958">
          <w:rPr>
            <w:rStyle w:val="Hyperlink"/>
            <w:rFonts w:ascii="Times New Roman" w:hAnsi="Times New Roman" w:cs="Times New Roman"/>
          </w:rPr>
          <w:t>https://www.healthline.com/health/amylase-and-lipase-tests#normal-amylase-and-lipase</w:t>
        </w:r>
      </w:hyperlink>
    </w:p>
    <w:p w14:paraId="37D25E8A" w14:textId="6BD7ED3C" w:rsidR="000A72F0" w:rsidRPr="002D51DB" w:rsidRDefault="00E06031" w:rsidP="00926B3F">
      <w:pPr>
        <w:spacing w:line="480" w:lineRule="auto"/>
        <w:rPr>
          <w:rFonts w:ascii="Times New Roman" w:hAnsi="Times New Roman" w:cs="Times New Roman"/>
        </w:rPr>
      </w:pPr>
      <w:r>
        <w:rPr>
          <w:rFonts w:ascii="Times New Roman" w:hAnsi="Times New Roman" w:cs="Times New Roman"/>
        </w:rPr>
        <w:t xml:space="preserve">The </w:t>
      </w:r>
      <w:r w:rsidR="000A72F0">
        <w:rPr>
          <w:rFonts w:ascii="Times New Roman" w:hAnsi="Times New Roman" w:cs="Times New Roman"/>
        </w:rPr>
        <w:t>National Pancreas Foundation. (</w:t>
      </w:r>
      <w:r>
        <w:rPr>
          <w:rFonts w:ascii="Times New Roman" w:hAnsi="Times New Roman" w:cs="Times New Roman"/>
        </w:rPr>
        <w:t xml:space="preserve">2019). Acute Pancreatitis Risks and Treatments. Retrieved on July 23, 2019 from </w:t>
      </w:r>
      <w:r w:rsidRPr="00E06031">
        <w:rPr>
          <w:rFonts w:ascii="Times New Roman" w:hAnsi="Times New Roman" w:cs="Times New Roman"/>
        </w:rPr>
        <w:t>https://pancreasfoundation.org/patient-information/acute-pancreatitis/acute-pancreatitis-risks-and-treatment/</w:t>
      </w:r>
    </w:p>
    <w:p w14:paraId="5745B341" w14:textId="0B8B6A6E" w:rsidR="00AC1FA1" w:rsidRDefault="00393956" w:rsidP="00926B3F">
      <w:pPr>
        <w:spacing w:line="480" w:lineRule="auto"/>
        <w:rPr>
          <w:rFonts w:ascii="Times New Roman" w:hAnsi="Times New Roman" w:cs="Times New Roman"/>
        </w:rPr>
      </w:pPr>
      <w:proofErr w:type="spellStart"/>
      <w:r>
        <w:rPr>
          <w:rFonts w:ascii="Times New Roman" w:hAnsi="Times New Roman" w:cs="Times New Roman"/>
        </w:rPr>
        <w:t>Reteguiz</w:t>
      </w:r>
      <w:proofErr w:type="spellEnd"/>
      <w:r>
        <w:rPr>
          <w:rFonts w:ascii="Times New Roman" w:hAnsi="Times New Roman" w:cs="Times New Roman"/>
        </w:rPr>
        <w:t>, J.</w:t>
      </w:r>
      <w:r w:rsidR="00BA1C85">
        <w:rPr>
          <w:rFonts w:ascii="Times New Roman" w:hAnsi="Times New Roman" w:cs="Times New Roman"/>
        </w:rPr>
        <w:t xml:space="preserve"> </w:t>
      </w:r>
      <w:r w:rsidR="00D3020E">
        <w:rPr>
          <w:rFonts w:ascii="Times New Roman" w:hAnsi="Times New Roman" w:cs="Times New Roman"/>
        </w:rPr>
        <w:t xml:space="preserve">M.D. </w:t>
      </w:r>
      <w:r w:rsidR="00BA1C85">
        <w:rPr>
          <w:rFonts w:ascii="Times New Roman" w:hAnsi="Times New Roman" w:cs="Times New Roman"/>
        </w:rPr>
        <w:t>(</w:t>
      </w:r>
      <w:r w:rsidR="00D3020E">
        <w:rPr>
          <w:rFonts w:ascii="Times New Roman" w:hAnsi="Times New Roman" w:cs="Times New Roman"/>
        </w:rPr>
        <w:t xml:space="preserve">2013). </w:t>
      </w:r>
      <w:r w:rsidR="00D3020E" w:rsidRPr="00393956">
        <w:rPr>
          <w:rFonts w:ascii="Times New Roman" w:hAnsi="Times New Roman" w:cs="Times New Roman"/>
          <w:i/>
        </w:rPr>
        <w:t xml:space="preserve">Mastering </w:t>
      </w:r>
      <w:proofErr w:type="gramStart"/>
      <w:r w:rsidR="00D3020E" w:rsidRPr="00393956">
        <w:rPr>
          <w:rFonts w:ascii="Times New Roman" w:hAnsi="Times New Roman" w:cs="Times New Roman"/>
          <w:i/>
        </w:rPr>
        <w:t>The</w:t>
      </w:r>
      <w:proofErr w:type="gramEnd"/>
      <w:r w:rsidR="00D3020E" w:rsidRPr="00393956">
        <w:rPr>
          <w:rFonts w:ascii="Times New Roman" w:hAnsi="Times New Roman" w:cs="Times New Roman"/>
          <w:i/>
        </w:rPr>
        <w:t xml:space="preserve"> </w:t>
      </w:r>
      <w:r w:rsidR="00DC5EE8" w:rsidRPr="00393956">
        <w:rPr>
          <w:rFonts w:ascii="Times New Roman" w:hAnsi="Times New Roman" w:cs="Times New Roman"/>
          <w:i/>
        </w:rPr>
        <w:t>USMLE</w:t>
      </w:r>
      <w:r w:rsidR="00D3020E" w:rsidRPr="00393956">
        <w:rPr>
          <w:rFonts w:ascii="Times New Roman" w:hAnsi="Times New Roman" w:cs="Times New Roman"/>
          <w:i/>
        </w:rPr>
        <w:t xml:space="preserve"> Step 2 CS</w:t>
      </w:r>
      <w:r>
        <w:rPr>
          <w:rFonts w:ascii="Times New Roman" w:hAnsi="Times New Roman" w:cs="Times New Roman"/>
          <w:i/>
        </w:rPr>
        <w:t xml:space="preserve"> (Clinical Skills Examination)</w:t>
      </w:r>
      <w:r w:rsidR="00D3020E">
        <w:rPr>
          <w:rFonts w:ascii="Times New Roman" w:hAnsi="Times New Roman" w:cs="Times New Roman"/>
        </w:rPr>
        <w:t xml:space="preserve">. </w:t>
      </w:r>
      <w:r>
        <w:rPr>
          <w:rFonts w:ascii="Times New Roman" w:hAnsi="Times New Roman" w:cs="Times New Roman"/>
        </w:rPr>
        <w:t xml:space="preserve">New York: McGraw-Hill </w:t>
      </w:r>
      <w:r w:rsidR="00D3020E">
        <w:rPr>
          <w:rFonts w:ascii="Times New Roman" w:hAnsi="Times New Roman" w:cs="Times New Roman"/>
        </w:rPr>
        <w:t>(pgs. 204</w:t>
      </w:r>
      <w:r>
        <w:rPr>
          <w:rFonts w:ascii="Times New Roman" w:hAnsi="Times New Roman" w:cs="Times New Roman"/>
        </w:rPr>
        <w:t xml:space="preserve">-209). </w:t>
      </w:r>
    </w:p>
    <w:p w14:paraId="1D287A58" w14:textId="36BA12EF" w:rsidR="001B6949" w:rsidRDefault="001B6949" w:rsidP="00926B3F">
      <w:pPr>
        <w:spacing w:line="480" w:lineRule="auto"/>
        <w:rPr>
          <w:rFonts w:ascii="Times New Roman" w:hAnsi="Times New Roman" w:cs="Times New Roman"/>
        </w:rPr>
      </w:pPr>
      <w:r>
        <w:rPr>
          <w:rFonts w:ascii="Times New Roman" w:hAnsi="Times New Roman" w:cs="Times New Roman"/>
        </w:rPr>
        <w:t>Rogers, G., MD (</w:t>
      </w:r>
      <w:r w:rsidR="009C498F">
        <w:rPr>
          <w:rFonts w:ascii="Times New Roman" w:hAnsi="Times New Roman" w:cs="Times New Roman"/>
        </w:rPr>
        <w:t>July 5, 2017). Abdominal CT Scan. Retrieved on July 27, 2019 from</w:t>
      </w:r>
      <w:r w:rsidR="009C498F" w:rsidRPr="009C498F">
        <w:t xml:space="preserve"> </w:t>
      </w:r>
      <w:r w:rsidR="009C498F" w:rsidRPr="009C498F">
        <w:rPr>
          <w:rFonts w:ascii="Times New Roman" w:hAnsi="Times New Roman" w:cs="Times New Roman"/>
        </w:rPr>
        <w:t>https://www.healthline.com/health/abdominal-ct-scan</w:t>
      </w:r>
    </w:p>
    <w:p w14:paraId="7F2EE66C" w14:textId="0DD8C399" w:rsidR="00844375" w:rsidRDefault="00844375" w:rsidP="00926B3F">
      <w:pPr>
        <w:spacing w:line="480" w:lineRule="auto"/>
        <w:rPr>
          <w:rFonts w:ascii="Times New Roman" w:hAnsi="Times New Roman" w:cs="Times New Roman"/>
        </w:rPr>
      </w:pPr>
      <w:proofErr w:type="spellStart"/>
      <w:r>
        <w:rPr>
          <w:rFonts w:ascii="Times New Roman" w:hAnsi="Times New Roman" w:cs="Times New Roman"/>
        </w:rPr>
        <w:t>Wint</w:t>
      </w:r>
      <w:proofErr w:type="spellEnd"/>
      <w:r>
        <w:rPr>
          <w:rFonts w:ascii="Times New Roman" w:hAnsi="Times New Roman" w:cs="Times New Roman"/>
        </w:rPr>
        <w:t xml:space="preserve">, C. and </w:t>
      </w:r>
      <w:proofErr w:type="spellStart"/>
      <w:r>
        <w:rPr>
          <w:rFonts w:ascii="Times New Roman" w:hAnsi="Times New Roman" w:cs="Times New Roman"/>
        </w:rPr>
        <w:t>Boskey</w:t>
      </w:r>
      <w:proofErr w:type="spellEnd"/>
      <w:r>
        <w:rPr>
          <w:rFonts w:ascii="Times New Roman" w:hAnsi="Times New Roman" w:cs="Times New Roman"/>
        </w:rPr>
        <w:t xml:space="preserve">, E., PhD. (May 2017). </w:t>
      </w:r>
      <w:r w:rsidRPr="00DA3556">
        <w:rPr>
          <w:rFonts w:ascii="Times New Roman" w:hAnsi="Times New Roman" w:cs="Times New Roman"/>
          <w:i/>
        </w:rPr>
        <w:t>Acute Cholecystitis</w:t>
      </w:r>
      <w:r>
        <w:rPr>
          <w:rFonts w:ascii="Times New Roman" w:hAnsi="Times New Roman" w:cs="Times New Roman"/>
        </w:rPr>
        <w:t xml:space="preserve">. Retrieved on July 25, 2019 from </w:t>
      </w:r>
      <w:r w:rsidRPr="00844375">
        <w:rPr>
          <w:rFonts w:ascii="Times New Roman" w:hAnsi="Times New Roman" w:cs="Times New Roman"/>
        </w:rPr>
        <w:t>https://www.healthline.com/health/acute-cholecystitis</w:t>
      </w:r>
    </w:p>
    <w:p w14:paraId="7E7EC2E4" w14:textId="77777777" w:rsidR="001408B3" w:rsidRPr="00AC1FA1" w:rsidRDefault="001408B3" w:rsidP="00926B3F">
      <w:pPr>
        <w:spacing w:line="480" w:lineRule="auto"/>
        <w:rPr>
          <w:rFonts w:ascii="Times New Roman" w:hAnsi="Times New Roman" w:cs="Times New Roman"/>
          <w:b/>
        </w:rPr>
      </w:pPr>
    </w:p>
    <w:p w14:paraId="47B7CB12" w14:textId="77777777" w:rsidR="00AC1FA1" w:rsidRPr="00AC1FA1" w:rsidRDefault="00AC1FA1" w:rsidP="00926B3F">
      <w:pPr>
        <w:spacing w:line="480" w:lineRule="auto"/>
        <w:rPr>
          <w:rFonts w:ascii="Times New Roman" w:hAnsi="Times New Roman" w:cs="Times New Roman"/>
          <w:b/>
        </w:rPr>
      </w:pPr>
    </w:p>
    <w:p w14:paraId="16C8978A" w14:textId="77777777" w:rsidR="00926B3F" w:rsidRPr="00AC1FA1" w:rsidRDefault="00926B3F" w:rsidP="005510CC">
      <w:pPr>
        <w:spacing w:line="480" w:lineRule="auto"/>
        <w:rPr>
          <w:rFonts w:ascii="Times New Roman" w:hAnsi="Times New Roman" w:cs="Times New Roman"/>
          <w:b/>
        </w:rPr>
      </w:pPr>
    </w:p>
    <w:p w14:paraId="535017E8" w14:textId="77777777" w:rsidR="00926B3F" w:rsidRPr="00AC1FA1" w:rsidRDefault="00926B3F" w:rsidP="005510CC">
      <w:pPr>
        <w:spacing w:line="480" w:lineRule="auto"/>
        <w:rPr>
          <w:rFonts w:ascii="Times New Roman" w:hAnsi="Times New Roman" w:cs="Times New Roman"/>
          <w:b/>
        </w:rPr>
      </w:pPr>
    </w:p>
    <w:p w14:paraId="0177604F" w14:textId="77777777" w:rsidR="00926B3F" w:rsidRPr="00AC1FA1" w:rsidRDefault="00926B3F" w:rsidP="005510CC">
      <w:pPr>
        <w:spacing w:line="480" w:lineRule="auto"/>
        <w:rPr>
          <w:rFonts w:ascii="Times New Roman" w:hAnsi="Times New Roman" w:cs="Times New Roman"/>
          <w:b/>
        </w:rPr>
      </w:pPr>
    </w:p>
    <w:p w14:paraId="662F560D" w14:textId="77777777" w:rsidR="00926B3F" w:rsidRPr="00AC1FA1" w:rsidRDefault="00926B3F" w:rsidP="005510CC">
      <w:pPr>
        <w:spacing w:line="480" w:lineRule="auto"/>
        <w:rPr>
          <w:rFonts w:ascii="Times New Roman" w:hAnsi="Times New Roman" w:cs="Times New Roman"/>
        </w:rPr>
      </w:pPr>
    </w:p>
    <w:p w14:paraId="1FC71CC3" w14:textId="77777777" w:rsidR="00926B3F" w:rsidRPr="00AC1FA1" w:rsidRDefault="00926B3F" w:rsidP="005510CC">
      <w:pPr>
        <w:spacing w:line="480" w:lineRule="auto"/>
        <w:rPr>
          <w:rFonts w:ascii="Times New Roman" w:hAnsi="Times New Roman" w:cs="Times New Roman"/>
        </w:rPr>
      </w:pPr>
    </w:p>
    <w:p w14:paraId="02925A48" w14:textId="77777777" w:rsidR="005510CC" w:rsidRPr="00AC1FA1" w:rsidRDefault="005510CC" w:rsidP="005510CC">
      <w:pPr>
        <w:spacing w:line="480" w:lineRule="auto"/>
        <w:ind w:firstLine="720"/>
        <w:rPr>
          <w:rFonts w:ascii="Times New Roman" w:hAnsi="Times New Roman" w:cs="Times New Roman"/>
        </w:rPr>
      </w:pPr>
    </w:p>
    <w:p w14:paraId="439E2E5C" w14:textId="77777777" w:rsidR="005510CC" w:rsidRPr="00AC1FA1" w:rsidRDefault="005510CC" w:rsidP="005510CC">
      <w:pPr>
        <w:ind w:firstLine="720"/>
        <w:jc w:val="center"/>
        <w:rPr>
          <w:rFonts w:ascii="Times New Roman" w:hAnsi="Times New Roman" w:cs="Times New Roman"/>
        </w:rPr>
      </w:pPr>
    </w:p>
    <w:p w14:paraId="26654DBA" w14:textId="77777777" w:rsidR="005510CC" w:rsidRPr="005510CC" w:rsidRDefault="005510CC" w:rsidP="005510CC">
      <w:pPr>
        <w:ind w:firstLine="720"/>
        <w:jc w:val="center"/>
      </w:pPr>
    </w:p>
    <w:sectPr w:rsidR="005510CC" w:rsidRPr="005510CC" w:rsidSect="005510CC">
      <w:headerReference w:type="even" r:id="rId12"/>
      <w:headerReference w:type="default" r:id="rId13"/>
      <w:headerReference w:type="first" r:id="rId14"/>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0DA8F1" w14:textId="77777777" w:rsidR="009D6250" w:rsidRDefault="009D6250" w:rsidP="005510CC">
      <w:r>
        <w:separator/>
      </w:r>
    </w:p>
  </w:endnote>
  <w:endnote w:type="continuationSeparator" w:id="0">
    <w:p w14:paraId="1DD75F6A" w14:textId="77777777" w:rsidR="009D6250" w:rsidRDefault="009D6250" w:rsidP="00551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E47845" w14:textId="77777777" w:rsidR="009D6250" w:rsidRDefault="009D6250" w:rsidP="005510CC">
      <w:r>
        <w:separator/>
      </w:r>
    </w:p>
  </w:footnote>
  <w:footnote w:type="continuationSeparator" w:id="0">
    <w:p w14:paraId="08C1BD71" w14:textId="77777777" w:rsidR="009D6250" w:rsidRDefault="009D6250" w:rsidP="005510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EA451C" w14:textId="77777777" w:rsidR="004A02A2" w:rsidRDefault="004A02A2"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06A2B53" w14:textId="77777777" w:rsidR="004A02A2" w:rsidRDefault="004A02A2" w:rsidP="005510C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5C4C17" w14:textId="77777777" w:rsidR="004A02A2" w:rsidRDefault="004A02A2" w:rsidP="00926B3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45146">
      <w:rPr>
        <w:rStyle w:val="PageNumber"/>
        <w:noProof/>
      </w:rPr>
      <w:t>2</w:t>
    </w:r>
    <w:r>
      <w:rPr>
        <w:rStyle w:val="PageNumber"/>
      </w:rPr>
      <w:fldChar w:fldCharType="end"/>
    </w:r>
  </w:p>
  <w:p w14:paraId="3EDFCF2B" w14:textId="5BF39F28" w:rsidR="004A02A2" w:rsidRDefault="00541358" w:rsidP="005510CC">
    <w:pPr>
      <w:pStyle w:val="Header"/>
      <w:ind w:right="360"/>
    </w:pPr>
    <w:r>
      <w:t>DKA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717812097"/>
      <w:docPartObj>
        <w:docPartGallery w:val="Page Numbers (Top of Page)"/>
        <w:docPartUnique/>
      </w:docPartObj>
    </w:sdtPr>
    <w:sdtEndPr>
      <w:rPr>
        <w:rStyle w:val="PageNumber"/>
      </w:rPr>
    </w:sdtEndPr>
    <w:sdtContent>
      <w:p w14:paraId="6F1B99D2" w14:textId="6B505BCA" w:rsidR="00B36EEA" w:rsidRDefault="00B36EEA" w:rsidP="00016B4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897C7A" w14:textId="2530BFE3" w:rsidR="00B36EEA" w:rsidRDefault="00B36EEA" w:rsidP="00B36EEA">
    <w:pPr>
      <w:pStyle w:val="Header"/>
      <w:ind w:right="360"/>
    </w:pPr>
    <w:r>
      <w:t xml:space="preserve">CASE STUDY: </w:t>
    </w:r>
    <w:proofErr w:type="spellStart"/>
    <w:r w:rsidR="00541358">
      <w:t>DiabeticKetoAcidosis</w:t>
    </w:r>
    <w:proofErr w:type="spellEnd"/>
    <w:r>
      <w:t xml:space="preserve"> </w:t>
    </w:r>
  </w:p>
  <w:p w14:paraId="699930DA" w14:textId="44AFBA43" w:rsidR="004A02A2" w:rsidRDefault="004A02A2" w:rsidP="005510CC">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963B6"/>
    <w:multiLevelType w:val="hybridMultilevel"/>
    <w:tmpl w:val="64269F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E561A2"/>
    <w:multiLevelType w:val="hybridMultilevel"/>
    <w:tmpl w:val="8ED88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4746BD"/>
    <w:multiLevelType w:val="hybridMultilevel"/>
    <w:tmpl w:val="A3D8FEA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72C95"/>
    <w:multiLevelType w:val="hybridMultilevel"/>
    <w:tmpl w:val="05F615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19B12D6"/>
    <w:multiLevelType w:val="hybridMultilevel"/>
    <w:tmpl w:val="7BA617D8"/>
    <w:lvl w:ilvl="0" w:tplc="22428F1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EB53D89"/>
    <w:multiLevelType w:val="hybridMultilevel"/>
    <w:tmpl w:val="3858DB96"/>
    <w:lvl w:ilvl="0" w:tplc="4F0257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5"/>
  </w:num>
  <w:num w:numId="3">
    <w:abstractNumId w:val="0"/>
  </w:num>
  <w:num w:numId="4">
    <w:abstractNumId w:val="3"/>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7"/>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2FC"/>
    <w:rsid w:val="00030883"/>
    <w:rsid w:val="000375E7"/>
    <w:rsid w:val="00054056"/>
    <w:rsid w:val="000810BF"/>
    <w:rsid w:val="00084143"/>
    <w:rsid w:val="000A72F0"/>
    <w:rsid w:val="000A7F7A"/>
    <w:rsid w:val="000E4EE1"/>
    <w:rsid w:val="00104AC9"/>
    <w:rsid w:val="001258CB"/>
    <w:rsid w:val="001408B3"/>
    <w:rsid w:val="00155AAC"/>
    <w:rsid w:val="0016637C"/>
    <w:rsid w:val="00166E3A"/>
    <w:rsid w:val="00174BC9"/>
    <w:rsid w:val="00180EA4"/>
    <w:rsid w:val="001812F3"/>
    <w:rsid w:val="001B3C90"/>
    <w:rsid w:val="001B6949"/>
    <w:rsid w:val="001B73E3"/>
    <w:rsid w:val="001D2B4E"/>
    <w:rsid w:val="001D6513"/>
    <w:rsid w:val="001F2143"/>
    <w:rsid w:val="0024071B"/>
    <w:rsid w:val="00245146"/>
    <w:rsid w:val="00246FBB"/>
    <w:rsid w:val="00265A74"/>
    <w:rsid w:val="00266764"/>
    <w:rsid w:val="002973B3"/>
    <w:rsid w:val="002D51DB"/>
    <w:rsid w:val="003133C0"/>
    <w:rsid w:val="00322785"/>
    <w:rsid w:val="0033367D"/>
    <w:rsid w:val="0034697D"/>
    <w:rsid w:val="00372D8C"/>
    <w:rsid w:val="003744FF"/>
    <w:rsid w:val="00386986"/>
    <w:rsid w:val="00393956"/>
    <w:rsid w:val="003D245A"/>
    <w:rsid w:val="003F0C0F"/>
    <w:rsid w:val="0041297F"/>
    <w:rsid w:val="00424236"/>
    <w:rsid w:val="00454A40"/>
    <w:rsid w:val="0045683D"/>
    <w:rsid w:val="00466C94"/>
    <w:rsid w:val="00485169"/>
    <w:rsid w:val="004A02A2"/>
    <w:rsid w:val="004A0D38"/>
    <w:rsid w:val="004D5C9B"/>
    <w:rsid w:val="004E0E7D"/>
    <w:rsid w:val="00504FFB"/>
    <w:rsid w:val="00525322"/>
    <w:rsid w:val="00541358"/>
    <w:rsid w:val="00546214"/>
    <w:rsid w:val="005510CC"/>
    <w:rsid w:val="00557E70"/>
    <w:rsid w:val="00563456"/>
    <w:rsid w:val="005863B9"/>
    <w:rsid w:val="005A0C6F"/>
    <w:rsid w:val="005A14C6"/>
    <w:rsid w:val="005B02EB"/>
    <w:rsid w:val="005C4041"/>
    <w:rsid w:val="005C5ED1"/>
    <w:rsid w:val="005D4405"/>
    <w:rsid w:val="006243B4"/>
    <w:rsid w:val="00626BC5"/>
    <w:rsid w:val="00652ABB"/>
    <w:rsid w:val="00653C7B"/>
    <w:rsid w:val="00673FB6"/>
    <w:rsid w:val="00690AF1"/>
    <w:rsid w:val="006B1A82"/>
    <w:rsid w:val="006C19CE"/>
    <w:rsid w:val="006C4543"/>
    <w:rsid w:val="006F2F98"/>
    <w:rsid w:val="007306A0"/>
    <w:rsid w:val="00734F0C"/>
    <w:rsid w:val="00760D40"/>
    <w:rsid w:val="007650EF"/>
    <w:rsid w:val="00766EF2"/>
    <w:rsid w:val="0077685C"/>
    <w:rsid w:val="00780C73"/>
    <w:rsid w:val="007929C3"/>
    <w:rsid w:val="008162CB"/>
    <w:rsid w:val="00816DA7"/>
    <w:rsid w:val="00835E3A"/>
    <w:rsid w:val="00844375"/>
    <w:rsid w:val="00845293"/>
    <w:rsid w:val="008842DA"/>
    <w:rsid w:val="00893C8E"/>
    <w:rsid w:val="00910CD7"/>
    <w:rsid w:val="00912D0A"/>
    <w:rsid w:val="00926B3F"/>
    <w:rsid w:val="009807B4"/>
    <w:rsid w:val="00992E75"/>
    <w:rsid w:val="009B1E85"/>
    <w:rsid w:val="009B36E0"/>
    <w:rsid w:val="009C498F"/>
    <w:rsid w:val="009D6250"/>
    <w:rsid w:val="009F3047"/>
    <w:rsid w:val="00A11DE7"/>
    <w:rsid w:val="00A92B03"/>
    <w:rsid w:val="00AB7C98"/>
    <w:rsid w:val="00AC1FA1"/>
    <w:rsid w:val="00AC5247"/>
    <w:rsid w:val="00B066F0"/>
    <w:rsid w:val="00B14D0C"/>
    <w:rsid w:val="00B36EEA"/>
    <w:rsid w:val="00BA1C85"/>
    <w:rsid w:val="00BC1016"/>
    <w:rsid w:val="00BD2FAA"/>
    <w:rsid w:val="00BD32AA"/>
    <w:rsid w:val="00BF237C"/>
    <w:rsid w:val="00C13D7A"/>
    <w:rsid w:val="00C4587B"/>
    <w:rsid w:val="00C55CAE"/>
    <w:rsid w:val="00C852FC"/>
    <w:rsid w:val="00CA14B4"/>
    <w:rsid w:val="00CA6324"/>
    <w:rsid w:val="00CC3CEE"/>
    <w:rsid w:val="00CE1AA8"/>
    <w:rsid w:val="00CE49A1"/>
    <w:rsid w:val="00D056B9"/>
    <w:rsid w:val="00D1031E"/>
    <w:rsid w:val="00D107C8"/>
    <w:rsid w:val="00D3020E"/>
    <w:rsid w:val="00D65262"/>
    <w:rsid w:val="00DA3556"/>
    <w:rsid w:val="00DC5EE8"/>
    <w:rsid w:val="00DD1568"/>
    <w:rsid w:val="00DD4D82"/>
    <w:rsid w:val="00DE1EF5"/>
    <w:rsid w:val="00E06031"/>
    <w:rsid w:val="00E3493D"/>
    <w:rsid w:val="00EB3292"/>
    <w:rsid w:val="00EF01ED"/>
    <w:rsid w:val="00F3764D"/>
    <w:rsid w:val="00F97473"/>
    <w:rsid w:val="00FA539C"/>
    <w:rsid w:val="00FA5E76"/>
    <w:rsid w:val="00FD37FF"/>
    <w:rsid w:val="00FD5D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820B31"/>
  <w14:defaultImageDpi w14:val="300"/>
  <w15:docId w15:val="{8D4520C8-A75E-064D-A5A4-D6841C2EB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2F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10CC"/>
    <w:pPr>
      <w:tabs>
        <w:tab w:val="center" w:pos="4320"/>
        <w:tab w:val="right" w:pos="8640"/>
      </w:tabs>
    </w:pPr>
  </w:style>
  <w:style w:type="character" w:customStyle="1" w:styleId="HeaderChar">
    <w:name w:val="Header Char"/>
    <w:basedOn w:val="DefaultParagraphFont"/>
    <w:link w:val="Header"/>
    <w:uiPriority w:val="99"/>
    <w:rsid w:val="005510CC"/>
  </w:style>
  <w:style w:type="paragraph" w:styleId="Footer">
    <w:name w:val="footer"/>
    <w:basedOn w:val="Normal"/>
    <w:link w:val="FooterChar"/>
    <w:uiPriority w:val="99"/>
    <w:unhideWhenUsed/>
    <w:rsid w:val="005510CC"/>
    <w:pPr>
      <w:tabs>
        <w:tab w:val="center" w:pos="4320"/>
        <w:tab w:val="right" w:pos="8640"/>
      </w:tabs>
    </w:pPr>
  </w:style>
  <w:style w:type="character" w:customStyle="1" w:styleId="FooterChar">
    <w:name w:val="Footer Char"/>
    <w:basedOn w:val="DefaultParagraphFont"/>
    <w:link w:val="Footer"/>
    <w:uiPriority w:val="99"/>
    <w:rsid w:val="005510CC"/>
  </w:style>
  <w:style w:type="character" w:styleId="PageNumber">
    <w:name w:val="page number"/>
    <w:basedOn w:val="DefaultParagraphFont"/>
    <w:uiPriority w:val="99"/>
    <w:semiHidden/>
    <w:unhideWhenUsed/>
    <w:rsid w:val="005510CC"/>
  </w:style>
  <w:style w:type="paragraph" w:customStyle="1" w:styleId="APA">
    <w:name w:val="APA"/>
    <w:basedOn w:val="BodyText"/>
    <w:rsid w:val="000810BF"/>
    <w:pPr>
      <w:spacing w:after="0" w:line="480" w:lineRule="auto"/>
      <w:ind w:firstLine="720"/>
    </w:pPr>
    <w:rPr>
      <w:rFonts w:ascii="Times New Roman" w:eastAsia="Times New Roman" w:hAnsi="Times New Roman" w:cs="Times New Roman"/>
    </w:rPr>
  </w:style>
  <w:style w:type="paragraph" w:styleId="BodyText">
    <w:name w:val="Body Text"/>
    <w:basedOn w:val="Normal"/>
    <w:link w:val="BodyTextChar"/>
    <w:uiPriority w:val="99"/>
    <w:semiHidden/>
    <w:unhideWhenUsed/>
    <w:rsid w:val="000810BF"/>
    <w:pPr>
      <w:spacing w:after="120"/>
    </w:pPr>
  </w:style>
  <w:style w:type="character" w:customStyle="1" w:styleId="BodyTextChar">
    <w:name w:val="Body Text Char"/>
    <w:basedOn w:val="DefaultParagraphFont"/>
    <w:link w:val="BodyText"/>
    <w:uiPriority w:val="99"/>
    <w:semiHidden/>
    <w:rsid w:val="000810BF"/>
  </w:style>
  <w:style w:type="paragraph" w:styleId="ListParagraph">
    <w:name w:val="List Paragraph"/>
    <w:basedOn w:val="Normal"/>
    <w:uiPriority w:val="34"/>
    <w:qFormat/>
    <w:rsid w:val="007929C3"/>
    <w:pPr>
      <w:ind w:left="720"/>
      <w:contextualSpacing/>
    </w:pPr>
  </w:style>
  <w:style w:type="character" w:styleId="Hyperlink">
    <w:name w:val="Hyperlink"/>
    <w:basedOn w:val="DefaultParagraphFont"/>
    <w:uiPriority w:val="99"/>
    <w:unhideWhenUsed/>
    <w:rsid w:val="00844375"/>
    <w:rPr>
      <w:color w:val="0000FF" w:themeColor="hyperlink"/>
      <w:u w:val="single"/>
    </w:rPr>
  </w:style>
  <w:style w:type="paragraph" w:styleId="NoSpacing">
    <w:name w:val="No Spacing"/>
    <w:uiPriority w:val="1"/>
    <w:qFormat/>
    <w:rsid w:val="00541358"/>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0842463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edicalnewstoday.com/articles/322008.php"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line.com/health/amylase-and-lipase-tes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healthline.com/health/acute-pancreatitis" TargetMode="External"/><Relationship Id="rId4" Type="http://schemas.openxmlformats.org/officeDocument/2006/relationships/settings" Target="settings.xml"/><Relationship Id="rId9" Type="http://schemas.openxmlformats.org/officeDocument/2006/relationships/hyperlink" Target="https://columbiasurgery.org/conditions-and-treatments/penetrating-ulc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85AEB-2B53-EB40-A8D7-D6E829103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1162</Words>
  <Characters>6627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balian</dc:creator>
  <cp:keywords/>
  <dc:description/>
  <cp:lastModifiedBy>Kristine Shahinyan</cp:lastModifiedBy>
  <cp:revision>2</cp:revision>
  <cp:lastPrinted>2019-12-07T07:29:00Z</cp:lastPrinted>
  <dcterms:created xsi:type="dcterms:W3CDTF">2021-03-06T06:17:00Z</dcterms:created>
  <dcterms:modified xsi:type="dcterms:W3CDTF">2021-03-06T06:17:00Z</dcterms:modified>
</cp:coreProperties>
</file>